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5204" w14:textId="2FAD3CA0" w:rsidR="008B0AA5" w:rsidRPr="00E83A14" w:rsidRDefault="00F63DAB" w:rsidP="00E83A14">
      <w:pPr>
        <w:rPr>
          <w:rFonts w:ascii="Arial" w:hAnsi="Arial" w:cs="Arial"/>
        </w:rPr>
      </w:pPr>
      <w:r w:rsidRPr="00E83A14">
        <w:rPr>
          <w:rFonts w:ascii="Arial" w:hAnsi="Arial" w:cs="Arial"/>
        </w:rPr>
        <w:t xml:space="preserve"> </w:t>
      </w:r>
      <w:r w:rsidR="00230842" w:rsidRPr="00E83A14">
        <w:rPr>
          <w:rFonts w:ascii="Arial" w:hAnsi="Arial" w:cs="Arial"/>
        </w:rPr>
        <w:t>OS-I.7222.</w:t>
      </w:r>
      <w:r w:rsidR="00A42735" w:rsidRPr="00E83A14">
        <w:rPr>
          <w:rFonts w:ascii="Arial" w:hAnsi="Arial" w:cs="Arial"/>
        </w:rPr>
        <w:t>49.12.</w:t>
      </w:r>
      <w:r w:rsidR="008730D4" w:rsidRPr="00E83A14">
        <w:rPr>
          <w:rFonts w:ascii="Arial" w:hAnsi="Arial" w:cs="Arial"/>
        </w:rPr>
        <w:t>20</w:t>
      </w:r>
      <w:r w:rsidR="009965A2" w:rsidRPr="00E83A14">
        <w:rPr>
          <w:rFonts w:ascii="Arial" w:hAnsi="Arial" w:cs="Arial"/>
        </w:rPr>
        <w:t>2</w:t>
      </w:r>
      <w:r w:rsidR="006E11B4" w:rsidRPr="00E83A14">
        <w:rPr>
          <w:rFonts w:ascii="Arial" w:hAnsi="Arial" w:cs="Arial"/>
        </w:rPr>
        <w:t>3</w:t>
      </w:r>
      <w:r w:rsidR="008730D4" w:rsidRPr="00E83A14">
        <w:rPr>
          <w:rFonts w:ascii="Arial" w:hAnsi="Arial" w:cs="Arial"/>
        </w:rPr>
        <w:t>.E</w:t>
      </w:r>
      <w:r w:rsidR="009965A2" w:rsidRPr="00E83A14">
        <w:rPr>
          <w:rFonts w:ascii="Arial" w:hAnsi="Arial" w:cs="Arial"/>
        </w:rPr>
        <w:t>S</w:t>
      </w:r>
      <w:r w:rsidR="008730D4" w:rsidRPr="00E83A14">
        <w:rPr>
          <w:rFonts w:ascii="Arial" w:hAnsi="Arial" w:cs="Arial"/>
        </w:rPr>
        <w:tab/>
      </w:r>
      <w:r w:rsidR="008730D4" w:rsidRPr="00E83A14">
        <w:rPr>
          <w:rFonts w:ascii="Arial" w:hAnsi="Arial" w:cs="Arial"/>
        </w:rPr>
        <w:tab/>
      </w:r>
      <w:r w:rsidR="008730D4" w:rsidRPr="00E83A14">
        <w:rPr>
          <w:rFonts w:ascii="Arial" w:hAnsi="Arial" w:cs="Arial"/>
        </w:rPr>
        <w:tab/>
      </w:r>
      <w:r w:rsidR="00230842" w:rsidRPr="00E83A14">
        <w:rPr>
          <w:rFonts w:ascii="Arial" w:hAnsi="Arial" w:cs="Arial"/>
        </w:rPr>
        <w:tab/>
      </w:r>
      <w:r w:rsidR="0066032E" w:rsidRPr="00E83A14">
        <w:rPr>
          <w:rFonts w:ascii="Arial" w:hAnsi="Arial" w:cs="Arial"/>
        </w:rPr>
        <w:tab/>
      </w:r>
      <w:r w:rsidR="009965A2" w:rsidRPr="00E83A14">
        <w:rPr>
          <w:rFonts w:ascii="Arial" w:hAnsi="Arial" w:cs="Arial"/>
        </w:rPr>
        <w:tab/>
      </w:r>
      <w:r w:rsidR="00230842" w:rsidRPr="00E83A14">
        <w:rPr>
          <w:rFonts w:ascii="Arial" w:hAnsi="Arial" w:cs="Arial"/>
        </w:rPr>
        <w:t>Rzeszów, 20</w:t>
      </w:r>
      <w:r w:rsidR="001C351D" w:rsidRPr="00E83A14">
        <w:rPr>
          <w:rFonts w:ascii="Arial" w:hAnsi="Arial" w:cs="Arial"/>
        </w:rPr>
        <w:t>2</w:t>
      </w:r>
      <w:r w:rsidR="006E11B4" w:rsidRPr="00E83A14">
        <w:rPr>
          <w:rFonts w:ascii="Arial" w:hAnsi="Arial" w:cs="Arial"/>
        </w:rPr>
        <w:t>3</w:t>
      </w:r>
      <w:r w:rsidR="00230842" w:rsidRPr="00E83A14">
        <w:rPr>
          <w:rFonts w:ascii="Arial" w:hAnsi="Arial" w:cs="Arial"/>
        </w:rPr>
        <w:t>-</w:t>
      </w:r>
      <w:r w:rsidR="00A42735" w:rsidRPr="00E83A14">
        <w:rPr>
          <w:rFonts w:ascii="Arial" w:hAnsi="Arial" w:cs="Arial"/>
        </w:rPr>
        <w:t>07-</w:t>
      </w:r>
      <w:r w:rsidR="00E83A14" w:rsidRPr="00E83A14">
        <w:rPr>
          <w:rFonts w:ascii="Arial" w:hAnsi="Arial" w:cs="Arial"/>
        </w:rPr>
        <w:t>25</w:t>
      </w:r>
    </w:p>
    <w:p w14:paraId="4A6353EC" w14:textId="2977ECC8" w:rsidR="008B0AA5" w:rsidRPr="00E83A14" w:rsidRDefault="008B0AA5" w:rsidP="00E83A14">
      <w:pPr>
        <w:pStyle w:val="Nagwek1"/>
        <w:rPr>
          <w:rFonts w:ascii="Arial" w:hAnsi="Arial" w:cs="Arial"/>
          <w:sz w:val="24"/>
          <w:szCs w:val="24"/>
        </w:rPr>
      </w:pPr>
      <w:r w:rsidRPr="00E83A14">
        <w:rPr>
          <w:rFonts w:ascii="Arial" w:hAnsi="Arial" w:cs="Arial"/>
          <w:sz w:val="24"/>
          <w:szCs w:val="24"/>
        </w:rPr>
        <w:t>D E C Y Z J A</w:t>
      </w:r>
    </w:p>
    <w:p w14:paraId="5F9750DC" w14:textId="77777777" w:rsidR="008B0AA5" w:rsidRPr="00A42735" w:rsidRDefault="008B0AA5" w:rsidP="000D0886">
      <w:pPr>
        <w:tabs>
          <w:tab w:val="left" w:pos="3544"/>
        </w:tabs>
        <w:spacing w:line="276" w:lineRule="auto"/>
        <w:jc w:val="both"/>
        <w:rPr>
          <w:rFonts w:ascii="Arial" w:hAnsi="Arial" w:cs="Arial"/>
        </w:rPr>
      </w:pPr>
      <w:r w:rsidRPr="00A42735">
        <w:rPr>
          <w:rFonts w:ascii="Arial" w:hAnsi="Arial" w:cs="Arial"/>
        </w:rPr>
        <w:t xml:space="preserve">Działając na podstawie: </w:t>
      </w:r>
    </w:p>
    <w:p w14:paraId="4B05F6BE" w14:textId="5F5A13F8" w:rsidR="000B07E1" w:rsidRPr="00A42735" w:rsidRDefault="0003265E" w:rsidP="000D088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42735">
        <w:rPr>
          <w:rFonts w:ascii="Arial" w:hAnsi="Arial" w:cs="Arial"/>
        </w:rPr>
        <w:t xml:space="preserve">art. </w:t>
      </w:r>
      <w:r w:rsidR="001C351D" w:rsidRPr="00A42735">
        <w:rPr>
          <w:rFonts w:ascii="Arial" w:hAnsi="Arial" w:cs="Arial"/>
        </w:rPr>
        <w:t xml:space="preserve">163 </w:t>
      </w:r>
      <w:r w:rsidRPr="00A42735">
        <w:rPr>
          <w:rFonts w:ascii="Arial" w:hAnsi="Arial" w:cs="Arial"/>
        </w:rPr>
        <w:t>ustawy z dnia 14 czerwca 1960 r. Kodeks postępowania administracyjnego (</w:t>
      </w:r>
      <w:r w:rsidR="00E70807" w:rsidRPr="00A42735">
        <w:rPr>
          <w:rFonts w:ascii="Arial" w:hAnsi="Arial" w:cs="Arial"/>
        </w:rPr>
        <w:t>tj.</w:t>
      </w:r>
      <w:r w:rsidR="00230842" w:rsidRPr="00A42735">
        <w:rPr>
          <w:rFonts w:ascii="Arial" w:hAnsi="Arial" w:cs="Arial"/>
        </w:rPr>
        <w:t xml:space="preserve"> Dz. U. z 20</w:t>
      </w:r>
      <w:r w:rsidR="008B3A23" w:rsidRPr="00A42735">
        <w:rPr>
          <w:rFonts w:ascii="Arial" w:hAnsi="Arial" w:cs="Arial"/>
        </w:rPr>
        <w:t>23r</w:t>
      </w:r>
      <w:r w:rsidRPr="00A42735">
        <w:rPr>
          <w:rFonts w:ascii="Arial" w:hAnsi="Arial" w:cs="Arial"/>
        </w:rPr>
        <w:t xml:space="preserve">. poz. </w:t>
      </w:r>
      <w:r w:rsidR="009965A2" w:rsidRPr="00A42735">
        <w:rPr>
          <w:rFonts w:ascii="Arial" w:hAnsi="Arial" w:cs="Arial"/>
        </w:rPr>
        <w:t>7</w:t>
      </w:r>
      <w:r w:rsidR="008B3A23" w:rsidRPr="00A42735">
        <w:rPr>
          <w:rFonts w:ascii="Arial" w:hAnsi="Arial" w:cs="Arial"/>
        </w:rPr>
        <w:t>75</w:t>
      </w:r>
      <w:r w:rsidR="0066032E" w:rsidRPr="00A42735">
        <w:rPr>
          <w:rFonts w:ascii="Arial" w:hAnsi="Arial" w:cs="Arial"/>
        </w:rPr>
        <w:t xml:space="preserve"> </w:t>
      </w:r>
      <w:r w:rsidR="000B07E1" w:rsidRPr="00A42735">
        <w:rPr>
          <w:rFonts w:ascii="Arial" w:hAnsi="Arial" w:cs="Arial"/>
        </w:rPr>
        <w:t>ze zm.</w:t>
      </w:r>
      <w:r w:rsidRPr="00A42735">
        <w:rPr>
          <w:rFonts w:ascii="Arial" w:hAnsi="Arial" w:cs="Arial"/>
        </w:rPr>
        <w:t>),</w:t>
      </w:r>
    </w:p>
    <w:p w14:paraId="3ED7A34D" w14:textId="6B54AB1A" w:rsidR="0003265E" w:rsidRPr="00A42735" w:rsidRDefault="00684D0D" w:rsidP="000D088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FF0000"/>
        </w:rPr>
      </w:pPr>
      <w:r w:rsidRPr="00A42735">
        <w:rPr>
          <w:rFonts w:ascii="Arial" w:hAnsi="Arial" w:cs="Arial"/>
        </w:rPr>
        <w:t xml:space="preserve">art. </w:t>
      </w:r>
      <w:r w:rsidR="00CE0D33" w:rsidRPr="00A42735">
        <w:rPr>
          <w:rFonts w:ascii="Arial" w:hAnsi="Arial" w:cs="Arial"/>
        </w:rPr>
        <w:t xml:space="preserve">188, </w:t>
      </w:r>
      <w:r w:rsidR="004F680A" w:rsidRPr="00A42735">
        <w:rPr>
          <w:rFonts w:ascii="Arial" w:hAnsi="Arial" w:cs="Arial"/>
        </w:rPr>
        <w:t xml:space="preserve">192, </w:t>
      </w:r>
      <w:r w:rsidR="000A0828" w:rsidRPr="00A42735">
        <w:rPr>
          <w:rFonts w:ascii="Arial" w:hAnsi="Arial" w:cs="Arial"/>
        </w:rPr>
        <w:t>218</w:t>
      </w:r>
      <w:r w:rsidR="00A42735" w:rsidRPr="00A42735">
        <w:rPr>
          <w:rFonts w:ascii="Arial" w:hAnsi="Arial" w:cs="Arial"/>
        </w:rPr>
        <w:t xml:space="preserve"> pkt. 4</w:t>
      </w:r>
      <w:r w:rsidR="000A0828" w:rsidRPr="00A42735">
        <w:rPr>
          <w:rFonts w:ascii="Arial" w:hAnsi="Arial" w:cs="Arial"/>
        </w:rPr>
        <w:t xml:space="preserve">, </w:t>
      </w:r>
      <w:r w:rsidR="00E70807">
        <w:rPr>
          <w:rFonts w:ascii="Arial" w:hAnsi="Arial" w:cs="Arial"/>
        </w:rPr>
        <w:t xml:space="preserve">w związku z </w:t>
      </w:r>
      <w:r w:rsidR="0003265E" w:rsidRPr="00A42735">
        <w:rPr>
          <w:rFonts w:ascii="Arial" w:hAnsi="Arial" w:cs="Arial"/>
        </w:rPr>
        <w:t xml:space="preserve">art. 378 ust. 2a pkt. 1 ustawy z dnia </w:t>
      </w:r>
      <w:r w:rsidR="00AC2A2F">
        <w:rPr>
          <w:rFonts w:ascii="Arial" w:hAnsi="Arial" w:cs="Arial"/>
        </w:rPr>
        <w:br/>
      </w:r>
      <w:r w:rsidR="0003265E" w:rsidRPr="00A42735">
        <w:rPr>
          <w:rFonts w:ascii="Arial" w:hAnsi="Arial" w:cs="Arial"/>
        </w:rPr>
        <w:t>27 kwietnia 2001r. Prawo ochrony środowiska (</w:t>
      </w:r>
      <w:proofErr w:type="spellStart"/>
      <w:r w:rsidR="0003265E" w:rsidRPr="00A42735">
        <w:rPr>
          <w:rFonts w:ascii="Arial" w:hAnsi="Arial" w:cs="Arial"/>
        </w:rPr>
        <w:t>t.j</w:t>
      </w:r>
      <w:proofErr w:type="spellEnd"/>
      <w:r w:rsidR="0003265E" w:rsidRPr="00A42735">
        <w:rPr>
          <w:rFonts w:ascii="Arial" w:hAnsi="Arial" w:cs="Arial"/>
        </w:rPr>
        <w:t>. Dz. U. z 20</w:t>
      </w:r>
      <w:r w:rsidR="009965A2" w:rsidRPr="00A42735">
        <w:rPr>
          <w:rFonts w:ascii="Arial" w:hAnsi="Arial" w:cs="Arial"/>
        </w:rPr>
        <w:t>2</w:t>
      </w:r>
      <w:r w:rsidR="007708FA" w:rsidRPr="00A42735">
        <w:rPr>
          <w:rFonts w:ascii="Arial" w:hAnsi="Arial" w:cs="Arial"/>
        </w:rPr>
        <w:t>2</w:t>
      </w:r>
      <w:r w:rsidR="008C2ABC" w:rsidRPr="00A42735">
        <w:rPr>
          <w:rFonts w:ascii="Arial" w:hAnsi="Arial" w:cs="Arial"/>
        </w:rPr>
        <w:t xml:space="preserve">r. poz. </w:t>
      </w:r>
      <w:r w:rsidR="007708FA" w:rsidRPr="00A42735">
        <w:rPr>
          <w:rFonts w:ascii="Arial" w:hAnsi="Arial" w:cs="Arial"/>
        </w:rPr>
        <w:t>2556</w:t>
      </w:r>
      <w:r w:rsidR="0003265E" w:rsidRPr="00A42735">
        <w:rPr>
          <w:rFonts w:ascii="Arial" w:hAnsi="Arial" w:cs="Arial"/>
        </w:rPr>
        <w:t xml:space="preserve"> ze zm</w:t>
      </w:r>
      <w:r w:rsidR="00E70807">
        <w:rPr>
          <w:rFonts w:ascii="Arial" w:hAnsi="Arial" w:cs="Arial"/>
        </w:rPr>
        <w:t>.)</w:t>
      </w:r>
    </w:p>
    <w:p w14:paraId="38DBB52F" w14:textId="77777777" w:rsidR="006E5B2D" w:rsidRPr="00A42735" w:rsidRDefault="006E5B2D" w:rsidP="000D0886">
      <w:pPr>
        <w:tabs>
          <w:tab w:val="left" w:pos="3544"/>
        </w:tabs>
        <w:spacing w:line="276" w:lineRule="auto"/>
        <w:ind w:left="360"/>
        <w:jc w:val="both"/>
        <w:rPr>
          <w:rFonts w:ascii="Arial" w:hAnsi="Arial" w:cs="Arial"/>
          <w:color w:val="FF0000"/>
          <w:sz w:val="2"/>
        </w:rPr>
      </w:pPr>
    </w:p>
    <w:p w14:paraId="5FC2A337" w14:textId="0B1D6254" w:rsidR="0010778E" w:rsidRPr="00E70807" w:rsidRDefault="008B0AA5" w:rsidP="000D0886">
      <w:pPr>
        <w:spacing w:before="240" w:after="100" w:afterAutospacing="1" w:line="276" w:lineRule="auto"/>
        <w:ind w:firstLine="709"/>
        <w:jc w:val="both"/>
        <w:rPr>
          <w:rFonts w:ascii="Arial" w:hAnsi="Arial"/>
        </w:rPr>
      </w:pPr>
      <w:r w:rsidRPr="00E70807">
        <w:rPr>
          <w:rFonts w:ascii="Arial" w:hAnsi="Arial" w:cs="Arial"/>
        </w:rPr>
        <w:t xml:space="preserve">po rozpatrzeniu wniosku </w:t>
      </w:r>
      <w:r w:rsidR="00E70807" w:rsidRPr="00E70807">
        <w:rPr>
          <w:rFonts w:ascii="Arial" w:hAnsi="Arial" w:cs="Arial"/>
          <w:b/>
          <w:lang w:eastAsia="en-US"/>
        </w:rPr>
        <w:t>Zakładów Chemicznych „Siarkopol” Tarnobrzeg Sp. z o.o.</w:t>
      </w:r>
      <w:r w:rsidR="0010778E" w:rsidRPr="00E70807">
        <w:rPr>
          <w:rFonts w:ascii="Arial" w:hAnsi="Arial"/>
        </w:rPr>
        <w:t>,</w:t>
      </w:r>
      <w:r w:rsidR="001C351D" w:rsidRPr="00E70807">
        <w:rPr>
          <w:rFonts w:ascii="Arial" w:hAnsi="Arial"/>
        </w:rPr>
        <w:t xml:space="preserve"> z dnia</w:t>
      </w:r>
      <w:r w:rsidR="00FD1998" w:rsidRPr="00E70807">
        <w:rPr>
          <w:rFonts w:ascii="Arial" w:hAnsi="Arial"/>
        </w:rPr>
        <w:t xml:space="preserve"> </w:t>
      </w:r>
      <w:r w:rsidR="00E70807" w:rsidRPr="00E70807">
        <w:rPr>
          <w:rFonts w:ascii="Arial" w:hAnsi="Arial"/>
        </w:rPr>
        <w:t>18</w:t>
      </w:r>
      <w:r w:rsidR="007708FA" w:rsidRPr="00E70807">
        <w:rPr>
          <w:rFonts w:ascii="Arial" w:hAnsi="Arial"/>
        </w:rPr>
        <w:t>.0</w:t>
      </w:r>
      <w:r w:rsidR="00E70807" w:rsidRPr="00E70807">
        <w:rPr>
          <w:rFonts w:ascii="Arial" w:hAnsi="Arial"/>
        </w:rPr>
        <w:t>4</w:t>
      </w:r>
      <w:r w:rsidR="007708FA" w:rsidRPr="00E70807">
        <w:rPr>
          <w:rFonts w:ascii="Arial" w:hAnsi="Arial"/>
        </w:rPr>
        <w:t>.2023r</w:t>
      </w:r>
      <w:r w:rsidR="001C351D" w:rsidRPr="00E70807">
        <w:rPr>
          <w:rFonts w:ascii="Arial" w:hAnsi="Arial"/>
        </w:rPr>
        <w:t xml:space="preserve">. znak: </w:t>
      </w:r>
      <w:r w:rsidR="00E70807" w:rsidRPr="00E70807">
        <w:rPr>
          <w:rFonts w:ascii="Arial" w:hAnsi="Arial"/>
        </w:rPr>
        <w:t xml:space="preserve">TT.1/72/23 </w:t>
      </w:r>
      <w:r w:rsidR="000675AD" w:rsidRPr="00E70807">
        <w:rPr>
          <w:rFonts w:ascii="Arial" w:hAnsi="Arial"/>
        </w:rPr>
        <w:t>w sprawie zmiany pozwolenia zintegrowanego na</w:t>
      </w:r>
      <w:r w:rsidR="00E70807" w:rsidRPr="00E70807">
        <w:rPr>
          <w:rFonts w:ascii="Arial" w:hAnsi="Arial"/>
        </w:rPr>
        <w:t xml:space="preserve"> eksploatację instalacji oczyszczania ścieków</w:t>
      </w:r>
      <w:r w:rsidR="0010778E" w:rsidRPr="00E70807">
        <w:rPr>
          <w:rFonts w:ascii="Arial" w:hAnsi="Arial"/>
        </w:rPr>
        <w:t>;</w:t>
      </w:r>
    </w:p>
    <w:p w14:paraId="48FC5856" w14:textId="77777777" w:rsidR="003D55FD" w:rsidRPr="00874E4E" w:rsidRDefault="008B0AA5" w:rsidP="000D0886">
      <w:pPr>
        <w:spacing w:before="240" w:after="240" w:line="276" w:lineRule="auto"/>
        <w:ind w:firstLine="709"/>
        <w:jc w:val="center"/>
        <w:rPr>
          <w:rFonts w:ascii="Arial" w:hAnsi="Arial" w:cs="Arial"/>
          <w:b/>
        </w:rPr>
      </w:pPr>
      <w:r w:rsidRPr="00874E4E">
        <w:rPr>
          <w:rFonts w:ascii="Arial" w:hAnsi="Arial" w:cs="Arial"/>
          <w:b/>
        </w:rPr>
        <w:t>o r z e k a m</w:t>
      </w:r>
    </w:p>
    <w:p w14:paraId="1D79666A" w14:textId="608A9C50" w:rsidR="00927BFA" w:rsidRPr="00874E4E" w:rsidRDefault="00AB6B39" w:rsidP="00874E4E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874E4E">
        <w:rPr>
          <w:rFonts w:ascii="Arial" w:hAnsi="Arial"/>
          <w:b/>
        </w:rPr>
        <w:t>Z</w:t>
      </w:r>
      <w:r w:rsidR="005D418A" w:rsidRPr="00874E4E">
        <w:rPr>
          <w:rFonts w:ascii="Arial" w:hAnsi="Arial"/>
          <w:b/>
        </w:rPr>
        <w:t>mieniam</w:t>
      </w:r>
      <w:r w:rsidR="005D418A" w:rsidRPr="00874E4E">
        <w:rPr>
          <w:rFonts w:ascii="Arial" w:hAnsi="Arial"/>
        </w:rPr>
        <w:t xml:space="preserve"> </w:t>
      </w:r>
      <w:r w:rsidR="009B41BE" w:rsidRPr="00874E4E">
        <w:rPr>
          <w:rFonts w:ascii="Arial" w:hAnsi="Arial"/>
        </w:rPr>
        <w:t>decyzję Marszałka Województwa Podkarpackiego z dnia 29 czerwca 2015r. znak: OS-I.7222.30.1.2015.EK</w:t>
      </w:r>
      <w:r w:rsidR="00874E4E" w:rsidRPr="00874E4E">
        <w:rPr>
          <w:rFonts w:ascii="Arial" w:hAnsi="Arial"/>
        </w:rPr>
        <w:t>;</w:t>
      </w:r>
      <w:r w:rsidR="009B41BE" w:rsidRPr="00874E4E">
        <w:rPr>
          <w:rFonts w:ascii="Arial" w:hAnsi="Arial"/>
        </w:rPr>
        <w:t xml:space="preserve"> </w:t>
      </w:r>
      <w:r w:rsidR="00805AE3" w:rsidRPr="00874E4E">
        <w:rPr>
          <w:rFonts w:ascii="Arial" w:hAnsi="Arial"/>
        </w:rPr>
        <w:t xml:space="preserve">zmienioną decyzjami Marszałka Województwa Podkarpackiego z dnia 17 lutego 2016r. znak: </w:t>
      </w:r>
      <w:r w:rsidR="00A52F54">
        <w:rPr>
          <w:rFonts w:ascii="Arial" w:hAnsi="Arial"/>
        </w:rPr>
        <w:br/>
      </w:r>
      <w:r w:rsidR="00805AE3" w:rsidRPr="00874E4E">
        <w:rPr>
          <w:rFonts w:ascii="Arial" w:hAnsi="Arial"/>
        </w:rPr>
        <w:t>OS-I.7222.</w:t>
      </w:r>
      <w:r w:rsidR="00874E4E" w:rsidRPr="00874E4E">
        <w:rPr>
          <w:rFonts w:ascii="Arial" w:hAnsi="Arial"/>
        </w:rPr>
        <w:t>1.2.20</w:t>
      </w:r>
      <w:r w:rsidR="00864905">
        <w:rPr>
          <w:rFonts w:ascii="Arial" w:hAnsi="Arial"/>
        </w:rPr>
        <w:t>16</w:t>
      </w:r>
      <w:r w:rsidR="00874E4E" w:rsidRPr="00874E4E">
        <w:rPr>
          <w:rFonts w:ascii="Arial" w:hAnsi="Arial"/>
        </w:rPr>
        <w:t xml:space="preserve">.EK, z dnia 17 października 2017r. znak: OS-I.7222.4.22.2017.EK oraz z dnia 19 lutego 2018r. znak: OS-I.7222.4.33.2017.EK, udzielającą </w:t>
      </w:r>
      <w:r w:rsidR="009B41BE" w:rsidRPr="00874E4E">
        <w:rPr>
          <w:rFonts w:ascii="Arial" w:hAnsi="Arial"/>
        </w:rPr>
        <w:t xml:space="preserve">dla ZCH Siarkopol Tarnobrzeg Sp. z o.o. na </w:t>
      </w:r>
      <w:r w:rsidR="00874E4E" w:rsidRPr="00874E4E">
        <w:rPr>
          <w:rFonts w:ascii="Arial" w:hAnsi="Arial"/>
        </w:rPr>
        <w:t xml:space="preserve">pozwolenia zintegrowane na </w:t>
      </w:r>
      <w:r w:rsidR="009B41BE" w:rsidRPr="00874E4E">
        <w:rPr>
          <w:rFonts w:ascii="Arial" w:hAnsi="Arial"/>
        </w:rPr>
        <w:t xml:space="preserve">eksploatację instalacji do oczyszczania ścieków zlokalizowanej </w:t>
      </w:r>
      <w:r w:rsidR="00864905">
        <w:rPr>
          <w:rFonts w:ascii="Arial" w:hAnsi="Arial"/>
        </w:rPr>
        <w:t>na terenie zabudowy przemysłowej Machowa</w:t>
      </w:r>
      <w:r w:rsidR="009B41BE" w:rsidRPr="00874E4E">
        <w:rPr>
          <w:rFonts w:ascii="Arial" w:hAnsi="Arial"/>
        </w:rPr>
        <w:t>,</w:t>
      </w:r>
      <w:r w:rsidR="00874E4E">
        <w:rPr>
          <w:rFonts w:ascii="Arial" w:hAnsi="Arial"/>
        </w:rPr>
        <w:t xml:space="preserve"> w następujący sposób:</w:t>
      </w:r>
    </w:p>
    <w:p w14:paraId="57BAF654" w14:textId="0B406AEE" w:rsidR="00D70F40" w:rsidRDefault="00D70F40" w:rsidP="00E83A14">
      <w:pPr>
        <w:pStyle w:val="Nagwek2"/>
        <w:tabs>
          <w:tab w:val="left" w:pos="284"/>
        </w:tabs>
        <w:spacing w:after="240" w:line="276" w:lineRule="auto"/>
        <w:jc w:val="both"/>
        <w:rPr>
          <w:rFonts w:eastAsia="Times New Roman"/>
          <w:lang w:eastAsia="pl-PL"/>
        </w:rPr>
      </w:pPr>
      <w:bookmarkStart w:id="0" w:name="_Hlk139875607"/>
      <w:r w:rsidRPr="00D70F40">
        <w:rPr>
          <w:rFonts w:eastAsia="Times New Roman"/>
          <w:lang w:eastAsia="pl-PL"/>
        </w:rPr>
        <w:t xml:space="preserve">I.1 </w:t>
      </w:r>
      <w:r w:rsidR="00282F8A">
        <w:rPr>
          <w:rFonts w:eastAsia="Times New Roman"/>
          <w:lang w:eastAsia="pl-PL"/>
        </w:rPr>
        <w:t>Po punkcie</w:t>
      </w:r>
      <w:r w:rsidRPr="00D70F40">
        <w:rPr>
          <w:rFonts w:eastAsia="Times New Roman"/>
          <w:lang w:eastAsia="pl-PL"/>
        </w:rPr>
        <w:t xml:space="preserve"> II.1.</w:t>
      </w:r>
      <w:r w:rsidR="00282F8A">
        <w:rPr>
          <w:rFonts w:eastAsia="Times New Roman"/>
          <w:lang w:eastAsia="pl-PL"/>
        </w:rPr>
        <w:t xml:space="preserve">3 dodaję punkt o brzmieniu: </w:t>
      </w:r>
    </w:p>
    <w:p w14:paraId="4D2D0AA5" w14:textId="271F33ED" w:rsidR="001E30DE" w:rsidRPr="00E83A14" w:rsidRDefault="00282F8A" w:rsidP="00E83A14">
      <w:pPr>
        <w:spacing w:before="120" w:after="120" w:line="276" w:lineRule="auto"/>
        <w:jc w:val="both"/>
        <w:rPr>
          <w:rFonts w:ascii="Arial" w:hAnsi="Arial" w:cs="Arial"/>
          <w:b/>
          <w:bCs/>
        </w:rPr>
      </w:pPr>
      <w:bookmarkStart w:id="1" w:name="_Hlk140051555"/>
      <w:r w:rsidRPr="00E83A14">
        <w:rPr>
          <w:rFonts w:ascii="Arial" w:hAnsi="Arial" w:cs="Arial"/>
          <w:b/>
          <w:bCs/>
        </w:rPr>
        <w:t xml:space="preserve">II.1.4. </w:t>
      </w:r>
      <w:r w:rsidR="001E30DE" w:rsidRPr="00E83A14">
        <w:rPr>
          <w:rFonts w:ascii="Arial" w:hAnsi="Arial" w:cs="Arial"/>
          <w:b/>
          <w:bCs/>
        </w:rPr>
        <w:t>Warunki w zakresie emisji chlorków i siarczanów do Wisły.</w:t>
      </w:r>
    </w:p>
    <w:p w14:paraId="3B2EA4A2" w14:textId="78762B3E" w:rsidR="005F4F5A" w:rsidRPr="00E83A14" w:rsidRDefault="005F4F5A" w:rsidP="00E83A14">
      <w:pPr>
        <w:spacing w:line="276" w:lineRule="auto"/>
        <w:jc w:val="both"/>
        <w:rPr>
          <w:rFonts w:ascii="Arial" w:hAnsi="Arial" w:cs="Arial"/>
        </w:rPr>
      </w:pPr>
      <w:r w:rsidRPr="00E83A14">
        <w:rPr>
          <w:rFonts w:ascii="Arial" w:hAnsi="Arial" w:cs="Arial"/>
        </w:rPr>
        <w:t xml:space="preserve">Sumaryczna zawartość stężeń chlorków i siarczanów w </w:t>
      </w:r>
      <w:r w:rsidR="00282F8A" w:rsidRPr="00E83A14">
        <w:rPr>
          <w:rFonts w:ascii="Arial" w:hAnsi="Arial" w:cs="Arial"/>
        </w:rPr>
        <w:t xml:space="preserve">Wiśle, </w:t>
      </w:r>
      <w:r w:rsidRPr="00E83A14">
        <w:rPr>
          <w:rFonts w:ascii="Arial" w:hAnsi="Arial" w:cs="Arial"/>
        </w:rPr>
        <w:t>wyliczona przy założeniu pełnego wymieszania nie może przekroczyć 1</w:t>
      </w:r>
      <w:r w:rsidR="00282F8A" w:rsidRPr="00E83A14">
        <w:rPr>
          <w:rFonts w:ascii="Arial" w:hAnsi="Arial" w:cs="Arial"/>
        </w:rPr>
        <w:t xml:space="preserve"> </w:t>
      </w:r>
      <w:r w:rsidRPr="00E83A14">
        <w:rPr>
          <w:rFonts w:ascii="Arial" w:hAnsi="Arial" w:cs="Arial"/>
        </w:rPr>
        <w:t>000 mg/l.</w:t>
      </w:r>
    </w:p>
    <w:bookmarkEnd w:id="1"/>
    <w:p w14:paraId="40F2ABBA" w14:textId="1D1654CB" w:rsidR="00874E4E" w:rsidRPr="00080884" w:rsidRDefault="00874E4E" w:rsidP="00E83A14">
      <w:pPr>
        <w:pStyle w:val="Nagwek2"/>
        <w:rPr>
          <w:rFonts w:eastAsia="Times New Roman"/>
          <w:lang w:eastAsia="pl-PL"/>
        </w:rPr>
      </w:pPr>
      <w:r w:rsidRPr="00080884">
        <w:rPr>
          <w:rFonts w:eastAsia="Times New Roman"/>
          <w:lang w:eastAsia="pl-PL"/>
        </w:rPr>
        <w:t>I.</w:t>
      </w:r>
      <w:r w:rsidR="00080884" w:rsidRPr="00080884">
        <w:rPr>
          <w:rFonts w:eastAsia="Times New Roman"/>
          <w:lang w:eastAsia="pl-PL"/>
        </w:rPr>
        <w:t>2</w:t>
      </w:r>
      <w:r w:rsidRPr="00080884">
        <w:rPr>
          <w:rFonts w:eastAsia="Times New Roman"/>
          <w:lang w:eastAsia="pl-PL"/>
        </w:rPr>
        <w:t xml:space="preserve"> Po punkcie X</w:t>
      </w:r>
      <w:r w:rsidR="009C22DE" w:rsidRPr="00080884">
        <w:rPr>
          <w:rFonts w:eastAsia="Times New Roman"/>
          <w:lang w:eastAsia="pl-PL"/>
        </w:rPr>
        <w:t>III</w:t>
      </w:r>
      <w:r w:rsidRPr="00080884">
        <w:rPr>
          <w:rFonts w:eastAsia="Times New Roman"/>
          <w:lang w:eastAsia="pl-PL"/>
        </w:rPr>
        <w:t xml:space="preserve"> dodaję punkt X</w:t>
      </w:r>
      <w:r w:rsidR="009C22DE" w:rsidRPr="00080884">
        <w:rPr>
          <w:rFonts w:eastAsia="Times New Roman"/>
          <w:lang w:eastAsia="pl-PL"/>
        </w:rPr>
        <w:t>III</w:t>
      </w:r>
      <w:r w:rsidRPr="00080884">
        <w:rPr>
          <w:rFonts w:eastAsia="Times New Roman"/>
          <w:lang w:eastAsia="pl-PL"/>
        </w:rPr>
        <w:t>.A o brzmieniu:</w:t>
      </w:r>
    </w:p>
    <w:bookmarkEnd w:id="0"/>
    <w:p w14:paraId="38B2E1B4" w14:textId="6D467B27" w:rsidR="00874E4E" w:rsidRPr="00C629A2" w:rsidRDefault="00874E4E" w:rsidP="00874E4E">
      <w:pPr>
        <w:spacing w:before="240" w:after="240" w:line="276" w:lineRule="auto"/>
        <w:jc w:val="both"/>
        <w:rPr>
          <w:rFonts w:ascii="Arial" w:eastAsia="Times New Roman" w:hAnsi="Arial" w:cs="Arial"/>
          <w:b/>
          <w:bCs/>
          <w:szCs w:val="30"/>
          <w:lang w:eastAsia="pl-PL"/>
        </w:rPr>
      </w:pPr>
      <w:r w:rsidRPr="00C629A2">
        <w:rPr>
          <w:rFonts w:ascii="Arial" w:eastAsia="Times New Roman" w:hAnsi="Arial" w:cs="Arial"/>
          <w:b/>
          <w:bCs/>
          <w:szCs w:val="30"/>
          <w:lang w:eastAsia="pl-PL"/>
        </w:rPr>
        <w:t>X</w:t>
      </w:r>
      <w:r w:rsidR="00864905">
        <w:rPr>
          <w:rFonts w:ascii="Arial" w:eastAsia="Times New Roman" w:hAnsi="Arial" w:cs="Arial"/>
          <w:b/>
          <w:bCs/>
          <w:szCs w:val="30"/>
          <w:lang w:eastAsia="pl-PL"/>
        </w:rPr>
        <w:t>III</w:t>
      </w:r>
      <w:r w:rsidRPr="00C629A2">
        <w:rPr>
          <w:rFonts w:ascii="Arial" w:eastAsia="Times New Roman" w:hAnsi="Arial" w:cs="Arial"/>
          <w:b/>
          <w:bCs/>
          <w:szCs w:val="30"/>
          <w:lang w:eastAsia="pl-PL"/>
        </w:rPr>
        <w:t>.A. Warunki przeciwpożarowe wynikające z operatu przeciwpożarowego</w:t>
      </w:r>
    </w:p>
    <w:p w14:paraId="418975C8" w14:textId="6F0CDFAD" w:rsidR="00874E4E" w:rsidRDefault="00874E4E" w:rsidP="00874E4E">
      <w:pPr>
        <w:spacing w:line="276" w:lineRule="auto"/>
        <w:jc w:val="both"/>
        <w:rPr>
          <w:rFonts w:ascii="Arial" w:eastAsia="Times New Roman" w:hAnsi="Arial" w:cs="Arial"/>
          <w:szCs w:val="30"/>
          <w:lang w:eastAsia="pl-PL"/>
        </w:rPr>
      </w:pPr>
      <w:r w:rsidRPr="00C629A2">
        <w:rPr>
          <w:rFonts w:ascii="Arial" w:hAnsi="Arial" w:cs="Arial"/>
          <w:b/>
          <w:bCs/>
        </w:rPr>
        <w:t>X</w:t>
      </w:r>
      <w:r w:rsidR="00864905">
        <w:rPr>
          <w:rFonts w:ascii="Arial" w:hAnsi="Arial" w:cs="Arial"/>
          <w:b/>
          <w:bCs/>
        </w:rPr>
        <w:t>III</w:t>
      </w:r>
      <w:r w:rsidRPr="00C629A2">
        <w:rPr>
          <w:rFonts w:ascii="Arial" w:hAnsi="Arial" w:cs="Arial"/>
          <w:b/>
          <w:bCs/>
        </w:rPr>
        <w:t xml:space="preserve">.A.1 </w:t>
      </w:r>
      <w:r w:rsidRPr="00C629A2">
        <w:rPr>
          <w:rFonts w:ascii="Arial" w:eastAsia="Times New Roman" w:hAnsi="Arial" w:cs="Arial"/>
          <w:szCs w:val="30"/>
          <w:lang w:eastAsia="pl-PL"/>
        </w:rPr>
        <w:t xml:space="preserve">Odpady palne </w:t>
      </w:r>
      <w:r w:rsidR="00C629A2" w:rsidRPr="00C629A2">
        <w:rPr>
          <w:rFonts w:ascii="Arial" w:eastAsia="Times New Roman" w:hAnsi="Arial" w:cs="Arial"/>
          <w:szCs w:val="30"/>
          <w:lang w:eastAsia="pl-PL"/>
        </w:rPr>
        <w:t xml:space="preserve">wytwarzane na instalacji oczyszczalni ścieków </w:t>
      </w:r>
      <w:r w:rsidRPr="00C629A2">
        <w:rPr>
          <w:rFonts w:ascii="Arial" w:eastAsia="Times New Roman" w:hAnsi="Arial" w:cs="Arial"/>
          <w:szCs w:val="30"/>
          <w:lang w:eastAsia="pl-PL"/>
        </w:rPr>
        <w:t xml:space="preserve">będą magazynowane w </w:t>
      </w:r>
      <w:r w:rsidR="00917323">
        <w:rPr>
          <w:rFonts w:ascii="Arial" w:eastAsia="Times New Roman" w:hAnsi="Arial" w:cs="Arial"/>
          <w:szCs w:val="30"/>
          <w:lang w:eastAsia="pl-PL"/>
        </w:rPr>
        <w:t>wyznaczonych miejscach na terenie Zakładu</w:t>
      </w:r>
      <w:r w:rsidRPr="00C629A2">
        <w:rPr>
          <w:rFonts w:ascii="Arial" w:eastAsia="Times New Roman" w:hAnsi="Arial" w:cs="Arial"/>
          <w:szCs w:val="30"/>
          <w:lang w:eastAsia="pl-PL"/>
        </w:rPr>
        <w:t>:</w:t>
      </w:r>
    </w:p>
    <w:p w14:paraId="19ADA923" w14:textId="77777777" w:rsidR="00917323" w:rsidRPr="00AE7F69" w:rsidRDefault="00917323" w:rsidP="00917323">
      <w:pPr>
        <w:numPr>
          <w:ilvl w:val="0"/>
          <w:numId w:val="44"/>
        </w:numPr>
        <w:spacing w:line="276" w:lineRule="auto"/>
        <w:contextualSpacing/>
        <w:jc w:val="both"/>
        <w:rPr>
          <w:rFonts w:ascii="Arial" w:eastAsia="Times New Roman" w:hAnsi="Arial" w:cs="Arial"/>
          <w:szCs w:val="30"/>
          <w:lang w:eastAsia="pl-PL"/>
        </w:rPr>
      </w:pPr>
      <w:r w:rsidRPr="00AE7F69">
        <w:rPr>
          <w:rFonts w:ascii="Arial" w:hAnsi="Arial" w:cs="Arial"/>
        </w:rPr>
        <w:lastRenderedPageBreak/>
        <w:t xml:space="preserve">budynek magazynowy </w:t>
      </w:r>
      <w:r>
        <w:rPr>
          <w:rFonts w:ascii="Arial" w:hAnsi="Arial" w:cs="Arial"/>
        </w:rPr>
        <w:t xml:space="preserve">na terenie Oddziału Wodno-ściekowego, </w:t>
      </w:r>
      <w:r w:rsidRPr="00AE7F69">
        <w:rPr>
          <w:rFonts w:ascii="Arial" w:hAnsi="Arial" w:cs="Arial"/>
        </w:rPr>
        <w:t>gęstość obciążenia ogniowego: 13</w:t>
      </w:r>
      <w:r>
        <w:rPr>
          <w:rFonts w:ascii="Arial" w:hAnsi="Arial" w:cs="Arial"/>
        </w:rPr>
        <w:t>57</w:t>
      </w:r>
      <w:r w:rsidRPr="00AE7F69">
        <w:rPr>
          <w:rFonts w:ascii="Arial" w:hAnsi="Arial" w:cs="Arial"/>
        </w:rPr>
        <w:t xml:space="preserve"> MJ/m</w:t>
      </w:r>
      <w:r w:rsidRPr="00AE7F69">
        <w:rPr>
          <w:rFonts w:ascii="Arial" w:hAnsi="Arial" w:cs="Arial"/>
          <w:vertAlign w:val="superscript"/>
        </w:rPr>
        <w:t>2,</w:t>
      </w:r>
      <w:r w:rsidRPr="00AE7F69">
        <w:rPr>
          <w:rFonts w:ascii="Arial" w:hAnsi="Arial" w:cs="Arial"/>
        </w:rPr>
        <w:t xml:space="preserve"> powierzchnia strefy pożarowej 1</w:t>
      </w:r>
      <w:r>
        <w:rPr>
          <w:rFonts w:ascii="Arial" w:hAnsi="Arial" w:cs="Arial"/>
        </w:rPr>
        <w:t>9</w:t>
      </w:r>
      <w:r w:rsidRPr="00AE7F69">
        <w:rPr>
          <w:rFonts w:ascii="Arial" w:hAnsi="Arial" w:cs="Arial"/>
        </w:rPr>
        <w:t xml:space="preserve"> m</w:t>
      </w:r>
      <w:r w:rsidRPr="00AE7F69">
        <w:rPr>
          <w:rFonts w:ascii="Arial" w:hAnsi="Arial" w:cs="Arial"/>
          <w:vertAlign w:val="superscript"/>
        </w:rPr>
        <w:t>2</w:t>
      </w:r>
      <w:r w:rsidRPr="00AE7F69">
        <w:rPr>
          <w:rFonts w:ascii="Arial" w:hAnsi="Arial" w:cs="Arial"/>
        </w:rPr>
        <w:t>, klasa odporności pożarowej „E”, zaopatrzony w gaśnicę proszkową ABC</w:t>
      </w:r>
      <w:r w:rsidRPr="00AE7F69">
        <w:rPr>
          <w:rFonts w:ascii="Arial" w:eastAsia="Times New Roman" w:hAnsi="Arial" w:cs="Arial"/>
          <w:lang w:eastAsia="pl-PL"/>
        </w:rPr>
        <w:t xml:space="preserve"> ,</w:t>
      </w:r>
    </w:p>
    <w:p w14:paraId="363E7204" w14:textId="4FB7D025" w:rsidR="00917323" w:rsidRPr="00AE7F69" w:rsidRDefault="00917323" w:rsidP="00917323">
      <w:pPr>
        <w:numPr>
          <w:ilvl w:val="0"/>
          <w:numId w:val="44"/>
        </w:numPr>
        <w:spacing w:line="276" w:lineRule="auto"/>
        <w:contextualSpacing/>
        <w:jc w:val="both"/>
        <w:rPr>
          <w:rFonts w:ascii="Arial" w:eastAsia="Times New Roman" w:hAnsi="Arial" w:cs="Arial"/>
          <w:szCs w:val="30"/>
          <w:lang w:eastAsia="pl-PL"/>
        </w:rPr>
      </w:pPr>
      <w:r w:rsidRPr="00AE7F69">
        <w:rPr>
          <w:rFonts w:ascii="Arial" w:hAnsi="Arial" w:cs="Arial"/>
        </w:rPr>
        <w:t>budynek magazynowy obok kompreso</w:t>
      </w:r>
      <w:r w:rsidR="00864905">
        <w:rPr>
          <w:rFonts w:ascii="Arial" w:hAnsi="Arial" w:cs="Arial"/>
        </w:rPr>
        <w:t>ro</w:t>
      </w:r>
      <w:r w:rsidRPr="00AE7F69">
        <w:rPr>
          <w:rFonts w:ascii="Arial" w:hAnsi="Arial" w:cs="Arial"/>
        </w:rPr>
        <w:t>wni, gęstość obciążenia ogniowego: 1370 MJ/m</w:t>
      </w:r>
      <w:r w:rsidRPr="00533C44">
        <w:rPr>
          <w:rFonts w:ascii="Arial" w:hAnsi="Arial" w:cs="Arial"/>
          <w:vertAlign w:val="superscript"/>
        </w:rPr>
        <w:t>2</w:t>
      </w:r>
      <w:r w:rsidRPr="00AE7F69">
        <w:rPr>
          <w:rFonts w:ascii="Arial" w:hAnsi="Arial" w:cs="Arial"/>
        </w:rPr>
        <w:t>, powierzchnia strefy pożarowej 162 m</w:t>
      </w:r>
      <w:r w:rsidRPr="00AE7F69">
        <w:rPr>
          <w:rFonts w:ascii="Arial" w:hAnsi="Arial" w:cs="Arial"/>
          <w:vertAlign w:val="superscript"/>
        </w:rPr>
        <w:t>2</w:t>
      </w:r>
      <w:r w:rsidRPr="00AE7F69">
        <w:rPr>
          <w:rFonts w:ascii="Arial" w:hAnsi="Arial" w:cs="Arial"/>
        </w:rPr>
        <w:t>, klasa odporności pożarowej „E”, zaopatrzony w gaśnicę proszkową ABC</w:t>
      </w:r>
      <w:r w:rsidRPr="00AE7F69">
        <w:rPr>
          <w:rFonts w:ascii="Arial" w:eastAsia="Times New Roman" w:hAnsi="Arial" w:cs="Arial"/>
          <w:lang w:eastAsia="pl-PL"/>
        </w:rPr>
        <w:t xml:space="preserve"> ,</w:t>
      </w:r>
    </w:p>
    <w:p w14:paraId="14A8D62D" w14:textId="77777777" w:rsidR="00917323" w:rsidRPr="00AE7F69" w:rsidRDefault="00917323" w:rsidP="00917323">
      <w:pPr>
        <w:numPr>
          <w:ilvl w:val="0"/>
          <w:numId w:val="43"/>
        </w:numPr>
        <w:spacing w:line="276" w:lineRule="auto"/>
        <w:contextualSpacing/>
        <w:jc w:val="both"/>
        <w:rPr>
          <w:rFonts w:ascii="Arial" w:eastAsia="Times New Roman" w:hAnsi="Arial" w:cs="Arial"/>
          <w:szCs w:val="30"/>
          <w:lang w:eastAsia="pl-PL"/>
        </w:rPr>
      </w:pPr>
      <w:r w:rsidRPr="00AE7F69">
        <w:rPr>
          <w:rFonts w:ascii="Arial" w:eastAsia="Times New Roman" w:hAnsi="Arial" w:cs="Arial"/>
          <w:szCs w:val="30"/>
          <w:lang w:eastAsia="pl-PL"/>
        </w:rPr>
        <w:t xml:space="preserve">magazyn olejów odpadowych – wiata otwarta z jednej strony - </w:t>
      </w:r>
      <w:r w:rsidRPr="00AE7F69">
        <w:rPr>
          <w:rFonts w:ascii="Arial" w:hAnsi="Arial" w:cs="Arial"/>
        </w:rPr>
        <w:t>gęstość obciążenia ogniowego:1233 MJ/m</w:t>
      </w:r>
      <w:r w:rsidRPr="00533C44">
        <w:rPr>
          <w:rFonts w:ascii="Arial" w:hAnsi="Arial" w:cs="Arial"/>
          <w:vertAlign w:val="superscript"/>
        </w:rPr>
        <w:t>2</w:t>
      </w:r>
      <w:r w:rsidRPr="00AE7F69">
        <w:rPr>
          <w:rFonts w:ascii="Arial" w:hAnsi="Arial" w:cs="Arial"/>
        </w:rPr>
        <w:t>, powierzchnia strefy pożarowej 21 m</w:t>
      </w:r>
      <w:r w:rsidRPr="00AE7F69">
        <w:rPr>
          <w:rFonts w:ascii="Arial" w:hAnsi="Arial" w:cs="Arial"/>
          <w:vertAlign w:val="superscript"/>
        </w:rPr>
        <w:t>2</w:t>
      </w:r>
      <w:r w:rsidRPr="00AE7F69">
        <w:rPr>
          <w:rFonts w:ascii="Arial" w:hAnsi="Arial" w:cs="Arial"/>
        </w:rPr>
        <w:t>, klasa odporności pożarowej „E”, ze ścianami od strony budynku REI120, zaopatrzony w gaśnicę proszkową ABC</w:t>
      </w:r>
      <w:r w:rsidRPr="00AE7F69">
        <w:rPr>
          <w:rFonts w:ascii="Arial" w:eastAsia="Times New Roman" w:hAnsi="Arial" w:cs="Arial"/>
          <w:lang w:eastAsia="pl-PL"/>
        </w:rPr>
        <w:t>,</w:t>
      </w:r>
    </w:p>
    <w:p w14:paraId="1F4606D0" w14:textId="2222CB8D" w:rsidR="00917323" w:rsidRPr="00917323" w:rsidRDefault="00917323" w:rsidP="00917323">
      <w:pPr>
        <w:pStyle w:val="Default"/>
        <w:spacing w:before="240" w:after="240" w:line="276" w:lineRule="auto"/>
        <w:jc w:val="both"/>
        <w:rPr>
          <w:rFonts w:ascii="Arial" w:hAnsi="Arial" w:cs="Arial"/>
          <w:bCs/>
          <w:color w:val="auto"/>
        </w:rPr>
      </w:pPr>
      <w:r w:rsidRPr="00917323">
        <w:rPr>
          <w:rFonts w:ascii="Arial" w:hAnsi="Arial" w:cs="Arial"/>
          <w:b/>
          <w:color w:val="auto"/>
        </w:rPr>
        <w:t>X</w:t>
      </w:r>
      <w:r w:rsidR="00864905">
        <w:rPr>
          <w:rFonts w:ascii="Arial" w:hAnsi="Arial" w:cs="Arial"/>
          <w:b/>
          <w:color w:val="auto"/>
        </w:rPr>
        <w:t>III</w:t>
      </w:r>
      <w:r w:rsidRPr="00917323">
        <w:rPr>
          <w:rFonts w:ascii="Arial" w:hAnsi="Arial" w:cs="Arial"/>
          <w:b/>
          <w:color w:val="auto"/>
        </w:rPr>
        <w:t xml:space="preserve">.A.2 </w:t>
      </w:r>
      <w:r w:rsidRPr="00917323">
        <w:rPr>
          <w:rFonts w:ascii="Arial" w:hAnsi="Arial" w:cs="Arial"/>
          <w:bCs/>
          <w:color w:val="auto"/>
        </w:rPr>
        <w:t xml:space="preserve">Maksymalna masa odpadów palnych wytwarzanych w związku z eksploatacja instalacji, magazynowanych jednorazowo nie będzie przekraczała ilości określonych </w:t>
      </w:r>
      <w:r w:rsidRPr="00917323">
        <w:rPr>
          <w:rFonts w:ascii="Arial" w:hAnsi="Arial" w:cs="Arial"/>
          <w:bCs/>
          <w:color w:val="auto"/>
        </w:rPr>
        <w:br/>
        <w:t>w poniższej tabeli:</w:t>
      </w:r>
    </w:p>
    <w:tbl>
      <w:tblPr>
        <w:tblStyle w:val="Tabela-Siatka10"/>
        <w:tblW w:w="4847" w:type="pct"/>
        <w:tblLook w:val="0020" w:firstRow="1" w:lastRow="0" w:firstColumn="0" w:lastColumn="0" w:noHBand="0" w:noVBand="0"/>
        <w:tblCaption w:val="Tabela odpadowa"/>
        <w:tblDescription w:val="Tabela zawiera zagnieżdżone i sacalone komórki.&#10;W tabeli w 8 wierszach wymieniono wszystkie rodzaje odpadów palnych wytwarzanych na inastalacji,&#10;w kolejnych kolumnach określono rodzaj odpadów zgodnie z katalogiem odpadów , miejsca ich magazynowania oraz maksymalne ilości jakie mogą być w danej chwili zmagazynowane.&#10;w największej ilości  do 600 kg moga być magazynowane odpady olejowe, kolejno do 100 kg w danej chwili, mogą być magazynowane sorbenty i materiały filtracyjne, tkaniny. Inne z odpadów tj. odpady opakowaniowe mogą być magazynowane maksymalnie w ilości do 50 kg. "/>
      </w:tblPr>
      <w:tblGrid>
        <w:gridCol w:w="523"/>
        <w:gridCol w:w="1320"/>
        <w:gridCol w:w="3540"/>
        <w:gridCol w:w="2251"/>
        <w:gridCol w:w="1151"/>
      </w:tblGrid>
      <w:tr w:rsidR="00917323" w:rsidRPr="00917323" w14:paraId="59D3A90E" w14:textId="77777777" w:rsidTr="00E83A14">
        <w:trPr>
          <w:trHeight w:val="20"/>
        </w:trPr>
        <w:tc>
          <w:tcPr>
            <w:tcW w:w="298" w:type="pct"/>
          </w:tcPr>
          <w:p w14:paraId="6E741D5E" w14:textId="77777777" w:rsidR="00177511" w:rsidRPr="00917323" w:rsidRDefault="00177511" w:rsidP="0080287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7323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751" w:type="pct"/>
          </w:tcPr>
          <w:p w14:paraId="77978D24" w14:textId="77777777" w:rsidR="00177511" w:rsidRPr="00917323" w:rsidRDefault="00177511" w:rsidP="0080287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7323">
              <w:rPr>
                <w:rFonts w:ascii="Arial" w:hAnsi="Arial" w:cs="Arial"/>
                <w:b/>
                <w:sz w:val="20"/>
              </w:rPr>
              <w:t>Kod</w:t>
            </w:r>
            <w:r w:rsidRPr="00917323">
              <w:rPr>
                <w:rFonts w:ascii="Arial" w:hAnsi="Arial" w:cs="Arial"/>
                <w:b/>
                <w:sz w:val="20"/>
              </w:rPr>
              <w:br/>
              <w:t>odpadu</w:t>
            </w:r>
          </w:p>
        </w:tc>
        <w:tc>
          <w:tcPr>
            <w:tcW w:w="2015" w:type="pct"/>
          </w:tcPr>
          <w:p w14:paraId="0C0EA7E0" w14:textId="77777777" w:rsidR="00177511" w:rsidRPr="00917323" w:rsidRDefault="00177511" w:rsidP="0080287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7323">
              <w:rPr>
                <w:rFonts w:ascii="Arial" w:hAnsi="Arial" w:cs="Arial"/>
                <w:b/>
                <w:sz w:val="20"/>
              </w:rPr>
              <w:t>Rodzaj odpadu</w:t>
            </w:r>
          </w:p>
        </w:tc>
        <w:tc>
          <w:tcPr>
            <w:tcW w:w="1281" w:type="pct"/>
          </w:tcPr>
          <w:p w14:paraId="67E516D9" w14:textId="2B0C1A1C" w:rsidR="00177511" w:rsidRPr="00917323" w:rsidRDefault="004F4234" w:rsidP="0080287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7323">
              <w:rPr>
                <w:rFonts w:ascii="Arial" w:hAnsi="Arial" w:cs="Arial"/>
                <w:b/>
                <w:sz w:val="20"/>
              </w:rPr>
              <w:t xml:space="preserve">Miejsca </w:t>
            </w:r>
            <w:r w:rsidR="00E54599" w:rsidRPr="00917323">
              <w:rPr>
                <w:rFonts w:ascii="Arial" w:hAnsi="Arial" w:cs="Arial"/>
                <w:b/>
                <w:sz w:val="20"/>
              </w:rPr>
              <w:t>magazynowaniu</w:t>
            </w:r>
          </w:p>
        </w:tc>
        <w:tc>
          <w:tcPr>
            <w:tcW w:w="655" w:type="pct"/>
          </w:tcPr>
          <w:p w14:paraId="5AAA7EE9" w14:textId="289497F7" w:rsidR="00177511" w:rsidRPr="00917323" w:rsidRDefault="00177511" w:rsidP="0080287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7323">
              <w:rPr>
                <w:rFonts w:ascii="Arial" w:hAnsi="Arial" w:cs="Arial"/>
                <w:b/>
                <w:sz w:val="20"/>
              </w:rPr>
              <w:t xml:space="preserve">Max ilości chwilowe </w:t>
            </w:r>
            <w:r w:rsidRPr="00917323">
              <w:rPr>
                <w:rFonts w:ascii="Arial" w:hAnsi="Arial" w:cs="Arial"/>
                <w:b/>
                <w:sz w:val="20"/>
              </w:rPr>
              <w:br/>
              <w:t>(Mg)</w:t>
            </w:r>
          </w:p>
        </w:tc>
      </w:tr>
      <w:tr w:rsidR="00917323" w:rsidRPr="00917323" w14:paraId="3B026634" w14:textId="77777777" w:rsidTr="00E83A14">
        <w:trPr>
          <w:trHeight w:val="20"/>
        </w:trPr>
        <w:tc>
          <w:tcPr>
            <w:tcW w:w="298" w:type="pct"/>
          </w:tcPr>
          <w:p w14:paraId="280953F5" w14:textId="77777777" w:rsidR="00E54599" w:rsidRPr="00917323" w:rsidRDefault="00E54599" w:rsidP="00177511">
            <w:pPr>
              <w:numPr>
                <w:ilvl w:val="0"/>
                <w:numId w:val="53"/>
              </w:numPr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751" w:type="pct"/>
          </w:tcPr>
          <w:p w14:paraId="08E697A1" w14:textId="77777777" w:rsidR="00E54599" w:rsidRPr="00917323" w:rsidRDefault="00E54599" w:rsidP="00177511">
            <w:pPr>
              <w:pStyle w:val="Tekstwierszatabeli"/>
              <w:widowControl w:val="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 w:rsidRPr="00917323">
              <w:rPr>
                <w:rFonts w:ascii="Arial" w:hAnsi="Arial" w:cs="Arial"/>
                <w:b/>
                <w:sz w:val="20"/>
                <w:lang w:eastAsia="pl-PL"/>
              </w:rPr>
              <w:t>15 01 01</w:t>
            </w:r>
          </w:p>
        </w:tc>
        <w:tc>
          <w:tcPr>
            <w:tcW w:w="2015" w:type="pct"/>
          </w:tcPr>
          <w:p w14:paraId="1153A2C1" w14:textId="6B0075FA" w:rsidR="00E54599" w:rsidRPr="00917323" w:rsidRDefault="00E54599" w:rsidP="00177511">
            <w:pPr>
              <w:pStyle w:val="Tekstwierszatabeli"/>
              <w:widowControl w:val="0"/>
              <w:jc w:val="center"/>
              <w:rPr>
                <w:rStyle w:val="FontStyle36"/>
                <w:lang w:eastAsia="pl-PL"/>
              </w:rPr>
            </w:pPr>
            <w:r w:rsidRPr="00917323">
              <w:rPr>
                <w:rFonts w:ascii="Arial" w:hAnsi="Arial" w:cs="Arial"/>
                <w:sz w:val="20"/>
                <w:lang w:eastAsia="pl-PL"/>
              </w:rPr>
              <w:t>Opakowania z papieru i tektury</w:t>
            </w:r>
          </w:p>
        </w:tc>
        <w:tc>
          <w:tcPr>
            <w:tcW w:w="1281" w:type="pct"/>
            <w:vMerge w:val="restart"/>
          </w:tcPr>
          <w:p w14:paraId="5F28DBA1" w14:textId="6C47AEC5" w:rsidR="00E54599" w:rsidRPr="00917323" w:rsidRDefault="00E54599" w:rsidP="00177511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917323">
              <w:rPr>
                <w:rFonts w:ascii="Arial" w:hAnsi="Arial" w:cs="Arial"/>
                <w:sz w:val="20"/>
              </w:rPr>
              <w:t>Wyznaczone miejsce w budynku magazynowym Wdział Głównego Energetyka  - Oddział wodno-ściekowy</w:t>
            </w:r>
          </w:p>
        </w:tc>
        <w:tc>
          <w:tcPr>
            <w:tcW w:w="655" w:type="pct"/>
          </w:tcPr>
          <w:p w14:paraId="3D7E8D60" w14:textId="1223C493" w:rsidR="00E54599" w:rsidRPr="00917323" w:rsidRDefault="00E54599" w:rsidP="00E54599">
            <w:pPr>
              <w:pStyle w:val="Normalny1"/>
              <w:spacing w:before="0" w:after="0"/>
              <w:ind w:left="57"/>
              <w:rPr>
                <w:rStyle w:val="Domylnaczcionkaakapitu1"/>
                <w:b/>
                <w:bCs/>
              </w:rPr>
            </w:pPr>
            <w:r w:rsidRPr="00917323">
              <w:rPr>
                <w:rStyle w:val="Domylnaczcionkaakapitu1"/>
                <w:b/>
                <w:bCs/>
              </w:rPr>
              <w:t>0,05</w:t>
            </w:r>
          </w:p>
        </w:tc>
      </w:tr>
      <w:tr w:rsidR="00917323" w:rsidRPr="00917323" w14:paraId="6C4A7B55" w14:textId="77777777" w:rsidTr="00E83A14">
        <w:trPr>
          <w:trHeight w:val="20"/>
        </w:trPr>
        <w:tc>
          <w:tcPr>
            <w:tcW w:w="298" w:type="pct"/>
          </w:tcPr>
          <w:p w14:paraId="6617B9EC" w14:textId="77777777" w:rsidR="00E54599" w:rsidRPr="00917323" w:rsidRDefault="00E54599" w:rsidP="00177511">
            <w:pPr>
              <w:numPr>
                <w:ilvl w:val="0"/>
                <w:numId w:val="53"/>
              </w:numPr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751" w:type="pct"/>
          </w:tcPr>
          <w:p w14:paraId="37447531" w14:textId="77777777" w:rsidR="00E54599" w:rsidRPr="00917323" w:rsidRDefault="00E54599" w:rsidP="00177511">
            <w:pPr>
              <w:pStyle w:val="Tekstwierszatabeli"/>
              <w:widowControl w:val="0"/>
              <w:jc w:val="center"/>
              <w:rPr>
                <w:rFonts w:ascii="Arial" w:hAnsi="Arial" w:cs="Arial"/>
                <w:b/>
                <w:sz w:val="20"/>
                <w:highlight w:val="yellow"/>
                <w:lang w:eastAsia="pl-PL"/>
              </w:rPr>
            </w:pPr>
            <w:r w:rsidRPr="00917323">
              <w:rPr>
                <w:rFonts w:ascii="Arial" w:hAnsi="Arial" w:cs="Arial"/>
                <w:b/>
                <w:sz w:val="20"/>
                <w:lang w:eastAsia="pl-PL"/>
              </w:rPr>
              <w:t>15 01 02</w:t>
            </w:r>
          </w:p>
        </w:tc>
        <w:tc>
          <w:tcPr>
            <w:tcW w:w="2015" w:type="pct"/>
          </w:tcPr>
          <w:p w14:paraId="5850A633" w14:textId="0BBAE239" w:rsidR="00E54599" w:rsidRPr="00917323" w:rsidRDefault="00E54599" w:rsidP="00177511">
            <w:pPr>
              <w:pStyle w:val="Tekstwierszatabeli"/>
              <w:widowControl w:val="0"/>
              <w:jc w:val="center"/>
              <w:rPr>
                <w:rStyle w:val="FontStyle36"/>
                <w:highlight w:val="yellow"/>
                <w:lang w:eastAsia="pl-PL"/>
              </w:rPr>
            </w:pPr>
            <w:r w:rsidRPr="00917323">
              <w:rPr>
                <w:rStyle w:val="FontStyle36"/>
                <w:lang w:eastAsia="pl-PL"/>
              </w:rPr>
              <w:t>Opakowania z tworzyw sztucz</w:t>
            </w:r>
            <w:r w:rsidRPr="00917323">
              <w:rPr>
                <w:rFonts w:ascii="Arial" w:hAnsi="Arial" w:cs="Arial"/>
                <w:sz w:val="20"/>
                <w:lang w:eastAsia="pl-PL"/>
              </w:rPr>
              <w:t>nych</w:t>
            </w:r>
          </w:p>
        </w:tc>
        <w:tc>
          <w:tcPr>
            <w:tcW w:w="1281" w:type="pct"/>
            <w:vMerge/>
          </w:tcPr>
          <w:p w14:paraId="3BC739CA" w14:textId="5763371C" w:rsidR="00E54599" w:rsidRPr="00917323" w:rsidRDefault="00E54599" w:rsidP="00177511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pct"/>
          </w:tcPr>
          <w:p w14:paraId="6500D724" w14:textId="2E6D15D0" w:rsidR="00E54599" w:rsidRPr="00917323" w:rsidRDefault="00E54599" w:rsidP="00E54599">
            <w:pPr>
              <w:pStyle w:val="Normalny1"/>
              <w:spacing w:before="0" w:after="0"/>
              <w:ind w:left="57"/>
              <w:rPr>
                <w:rStyle w:val="Domylnaczcionkaakapitu1"/>
                <w:b/>
                <w:bCs/>
              </w:rPr>
            </w:pPr>
            <w:r w:rsidRPr="00917323">
              <w:rPr>
                <w:b/>
                <w:bCs/>
              </w:rPr>
              <w:t>0,05</w:t>
            </w:r>
          </w:p>
        </w:tc>
      </w:tr>
      <w:tr w:rsidR="00917323" w:rsidRPr="00917323" w14:paraId="7CFDA274" w14:textId="77777777" w:rsidTr="00E83A14">
        <w:trPr>
          <w:trHeight w:val="20"/>
        </w:trPr>
        <w:tc>
          <w:tcPr>
            <w:tcW w:w="298" w:type="pct"/>
          </w:tcPr>
          <w:p w14:paraId="006A645E" w14:textId="77777777" w:rsidR="00E54599" w:rsidRPr="00917323" w:rsidRDefault="00E54599" w:rsidP="00177511">
            <w:pPr>
              <w:numPr>
                <w:ilvl w:val="0"/>
                <w:numId w:val="53"/>
              </w:numPr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751" w:type="pct"/>
          </w:tcPr>
          <w:p w14:paraId="0C9920A0" w14:textId="77777777" w:rsidR="00E54599" w:rsidRPr="00917323" w:rsidRDefault="00E54599" w:rsidP="00177511">
            <w:pPr>
              <w:pStyle w:val="Tekstwierszatabeli"/>
              <w:widowControl w:val="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 w:rsidRPr="00917323">
              <w:rPr>
                <w:rFonts w:ascii="Arial" w:hAnsi="Arial" w:cs="Arial"/>
                <w:b/>
                <w:sz w:val="20"/>
                <w:lang w:eastAsia="pl-PL"/>
              </w:rPr>
              <w:t>15 02 03</w:t>
            </w:r>
          </w:p>
        </w:tc>
        <w:tc>
          <w:tcPr>
            <w:tcW w:w="2015" w:type="pct"/>
          </w:tcPr>
          <w:p w14:paraId="69854F9F" w14:textId="17CB98B7" w:rsidR="00E54599" w:rsidRPr="00917323" w:rsidRDefault="00E54599" w:rsidP="00177511">
            <w:pPr>
              <w:pStyle w:val="Tekstwierszatabeli"/>
              <w:widowControl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917323">
              <w:rPr>
                <w:rStyle w:val="FontStyle36"/>
                <w:lang w:eastAsia="pl-PL"/>
              </w:rPr>
              <w:t xml:space="preserve">Sorbenty, materiały filtracyjne, </w:t>
            </w:r>
            <w:r w:rsidR="00917323" w:rsidRPr="00917323">
              <w:rPr>
                <w:rStyle w:val="FontStyle36"/>
                <w:lang w:eastAsia="pl-PL"/>
              </w:rPr>
              <w:t>t</w:t>
            </w:r>
            <w:r w:rsidRPr="00917323">
              <w:rPr>
                <w:rStyle w:val="FontStyle36"/>
                <w:lang w:eastAsia="pl-PL"/>
              </w:rPr>
              <w:t>kaniny do wycierania (np. szmaty, ścierki) i ubrania ochronne inne niż wymienione w 15 02 02</w:t>
            </w:r>
          </w:p>
        </w:tc>
        <w:tc>
          <w:tcPr>
            <w:tcW w:w="1281" w:type="pct"/>
            <w:vMerge/>
          </w:tcPr>
          <w:p w14:paraId="24D59406" w14:textId="14460D28" w:rsidR="00E54599" w:rsidRPr="00917323" w:rsidRDefault="00E54599" w:rsidP="00177511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pct"/>
          </w:tcPr>
          <w:p w14:paraId="309C733C" w14:textId="213ABC8E" w:rsidR="00E54599" w:rsidRPr="00917323" w:rsidRDefault="00E54599" w:rsidP="00E54599">
            <w:pPr>
              <w:pStyle w:val="Normalny1"/>
              <w:spacing w:before="0" w:after="0"/>
              <w:ind w:left="57" w:right="31"/>
              <w:rPr>
                <w:rStyle w:val="Domylnaczcionkaakapitu1"/>
                <w:b/>
                <w:bCs/>
              </w:rPr>
            </w:pPr>
            <w:r w:rsidRPr="00917323">
              <w:rPr>
                <w:b/>
                <w:bCs/>
              </w:rPr>
              <w:t>0,10</w:t>
            </w:r>
          </w:p>
        </w:tc>
      </w:tr>
      <w:tr w:rsidR="00917323" w:rsidRPr="00917323" w14:paraId="01CF7C0A" w14:textId="77777777" w:rsidTr="00E83A14">
        <w:trPr>
          <w:trHeight w:val="20"/>
        </w:trPr>
        <w:tc>
          <w:tcPr>
            <w:tcW w:w="298" w:type="pct"/>
          </w:tcPr>
          <w:p w14:paraId="5003F2AD" w14:textId="77777777" w:rsidR="008A2FF7" w:rsidRPr="00917323" w:rsidRDefault="008A2FF7" w:rsidP="004F4234">
            <w:pPr>
              <w:numPr>
                <w:ilvl w:val="0"/>
                <w:numId w:val="53"/>
              </w:numPr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751" w:type="pct"/>
          </w:tcPr>
          <w:p w14:paraId="4281C7C4" w14:textId="07207869" w:rsidR="008A2FF7" w:rsidRPr="00917323" w:rsidRDefault="008A2FF7" w:rsidP="004F4234">
            <w:pPr>
              <w:pStyle w:val="Tekstwierszatabeli"/>
              <w:widowControl w:val="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 w:rsidRPr="00917323">
              <w:rPr>
                <w:rStyle w:val="Domylnaczcionkaakapitu1"/>
                <w:rFonts w:ascii="Arial" w:eastAsia="Calibri" w:hAnsi="Arial" w:cs="Arial"/>
                <w:b/>
                <w:sz w:val="20"/>
              </w:rPr>
              <w:t>13 02 05*</w:t>
            </w:r>
          </w:p>
        </w:tc>
        <w:tc>
          <w:tcPr>
            <w:tcW w:w="2015" w:type="pct"/>
          </w:tcPr>
          <w:p w14:paraId="07D979C8" w14:textId="7521B3F5" w:rsidR="008A2FF7" w:rsidRPr="00917323" w:rsidRDefault="008A2FF7" w:rsidP="004F4234">
            <w:pPr>
              <w:pStyle w:val="Tekstwierszatabeli"/>
              <w:widowControl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917323">
              <w:rPr>
                <w:rStyle w:val="Domylnaczcionkaakapitu1"/>
                <w:rFonts w:ascii="Arial" w:eastAsia="Calibri" w:hAnsi="Arial" w:cs="Arial"/>
                <w:sz w:val="20"/>
              </w:rPr>
              <w:t xml:space="preserve">Mineralne oleje silnikowe, </w:t>
            </w:r>
            <w:r w:rsidR="00917323" w:rsidRPr="00917323">
              <w:rPr>
                <w:rStyle w:val="Domylnaczcionkaakapitu1"/>
                <w:rFonts w:ascii="Arial" w:eastAsia="Calibri" w:hAnsi="Arial" w:cs="Arial"/>
                <w:sz w:val="20"/>
              </w:rPr>
              <w:t>p</w:t>
            </w:r>
            <w:r w:rsidRPr="00917323">
              <w:rPr>
                <w:rStyle w:val="Domylnaczcionkaakapitu1"/>
                <w:rFonts w:ascii="Arial" w:eastAsia="Calibri" w:hAnsi="Arial" w:cs="Arial"/>
                <w:sz w:val="20"/>
              </w:rPr>
              <w:t xml:space="preserve">rzekładniowe i smarowe niezawierające związków </w:t>
            </w:r>
            <w:proofErr w:type="spellStart"/>
            <w:r w:rsidRPr="00917323">
              <w:rPr>
                <w:rStyle w:val="Domylnaczcionkaakapitu1"/>
                <w:rFonts w:ascii="Arial" w:eastAsia="Calibri" w:hAnsi="Arial" w:cs="Arial"/>
                <w:sz w:val="20"/>
              </w:rPr>
              <w:t>chlorowco</w:t>
            </w:r>
            <w:proofErr w:type="spellEnd"/>
            <w:r w:rsidRPr="00917323">
              <w:rPr>
                <w:rStyle w:val="Domylnaczcionkaakapitu1"/>
                <w:rFonts w:ascii="Arial" w:eastAsia="Calibri" w:hAnsi="Arial" w:cs="Arial"/>
                <w:sz w:val="20"/>
              </w:rPr>
              <w:t>-organicznych</w:t>
            </w:r>
          </w:p>
        </w:tc>
        <w:tc>
          <w:tcPr>
            <w:tcW w:w="1281" w:type="pct"/>
          </w:tcPr>
          <w:p w14:paraId="3D219D63" w14:textId="523E57F9" w:rsidR="008A2FF7" w:rsidRPr="00917323" w:rsidRDefault="008A2FF7" w:rsidP="004F423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DB34B2">
              <w:rPr>
                <w:rFonts w:ascii="Arial" w:hAnsi="Arial" w:cs="Arial"/>
                <w:sz w:val="20"/>
              </w:rPr>
              <w:t>Magazyn olejów odpadowych</w:t>
            </w:r>
            <w:r w:rsidRPr="00917323">
              <w:rPr>
                <w:rFonts w:ascii="Arial" w:hAnsi="Arial" w:cs="Arial"/>
                <w:sz w:val="20"/>
              </w:rPr>
              <w:t xml:space="preserve"> Wydział Głównego Energetyka – budynek oddziału elektrycznego</w:t>
            </w:r>
          </w:p>
        </w:tc>
        <w:tc>
          <w:tcPr>
            <w:tcW w:w="655" w:type="pct"/>
            <w:vMerge w:val="restart"/>
          </w:tcPr>
          <w:p w14:paraId="4D9FAD7D" w14:textId="21240689" w:rsidR="008A2FF7" w:rsidRPr="00917323" w:rsidRDefault="008A2FF7" w:rsidP="004F4234">
            <w:pPr>
              <w:pStyle w:val="Tekstwierszatabeli"/>
              <w:widowControl w:val="0"/>
              <w:jc w:val="center"/>
              <w:rPr>
                <w:rStyle w:val="Domylnaczcionkaakapitu1"/>
                <w:rFonts w:ascii="Arial" w:eastAsia="Calibri" w:hAnsi="Arial" w:cs="Arial"/>
                <w:b/>
                <w:bCs/>
                <w:sz w:val="20"/>
              </w:rPr>
            </w:pPr>
            <w:r w:rsidRPr="00917323">
              <w:rPr>
                <w:rFonts w:ascii="Arial" w:hAnsi="Arial" w:cs="Arial"/>
                <w:b/>
                <w:bCs/>
                <w:sz w:val="20"/>
              </w:rPr>
              <w:t xml:space="preserve">0,6 </w:t>
            </w:r>
          </w:p>
        </w:tc>
      </w:tr>
      <w:tr w:rsidR="00917323" w:rsidRPr="00917323" w14:paraId="4FE8974C" w14:textId="77777777" w:rsidTr="00E83A14">
        <w:trPr>
          <w:trHeight w:val="20"/>
        </w:trPr>
        <w:tc>
          <w:tcPr>
            <w:tcW w:w="298" w:type="pct"/>
          </w:tcPr>
          <w:p w14:paraId="1557172B" w14:textId="77777777" w:rsidR="008A2FF7" w:rsidRPr="00917323" w:rsidRDefault="008A2FF7" w:rsidP="004F4234">
            <w:pPr>
              <w:numPr>
                <w:ilvl w:val="0"/>
                <w:numId w:val="53"/>
              </w:numPr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751" w:type="pct"/>
          </w:tcPr>
          <w:p w14:paraId="492088CA" w14:textId="7E1B7BAD" w:rsidR="008A2FF7" w:rsidRPr="00917323" w:rsidRDefault="008A2FF7" w:rsidP="004F4234">
            <w:pPr>
              <w:pStyle w:val="Tekstwierszatabeli"/>
              <w:widowControl w:val="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 w:rsidRPr="00917323">
              <w:rPr>
                <w:rFonts w:ascii="Arial" w:hAnsi="Arial" w:cs="Arial"/>
                <w:b/>
                <w:sz w:val="20"/>
              </w:rPr>
              <w:t>13 02 08*</w:t>
            </w:r>
          </w:p>
        </w:tc>
        <w:tc>
          <w:tcPr>
            <w:tcW w:w="2015" w:type="pct"/>
          </w:tcPr>
          <w:p w14:paraId="002C81C2" w14:textId="7F6487BE" w:rsidR="008A2FF7" w:rsidRPr="00917323" w:rsidRDefault="008A2FF7" w:rsidP="004F4234">
            <w:pPr>
              <w:pStyle w:val="Tekstwierszatabeli"/>
              <w:widowControl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917323">
              <w:rPr>
                <w:rFonts w:ascii="Arial" w:hAnsi="Arial" w:cs="Arial"/>
                <w:sz w:val="20"/>
                <w:lang w:eastAsia="pl-PL"/>
              </w:rPr>
              <w:t xml:space="preserve">Inne oleje silnikowe, przekładniowe </w:t>
            </w:r>
            <w:r w:rsidRPr="00917323">
              <w:rPr>
                <w:rFonts w:ascii="Arial" w:hAnsi="Arial" w:cs="Arial"/>
                <w:sz w:val="20"/>
                <w:lang w:eastAsia="pl-PL"/>
              </w:rPr>
              <w:br/>
              <w:t>i smarowe</w:t>
            </w:r>
          </w:p>
        </w:tc>
        <w:tc>
          <w:tcPr>
            <w:tcW w:w="1281" w:type="pct"/>
          </w:tcPr>
          <w:p w14:paraId="467A90D2" w14:textId="0CA23F42" w:rsidR="008A2FF7" w:rsidRPr="00917323" w:rsidRDefault="00864905" w:rsidP="004F423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DB34B2">
              <w:rPr>
                <w:rFonts w:ascii="Arial" w:hAnsi="Arial" w:cs="Arial"/>
                <w:sz w:val="20"/>
              </w:rPr>
              <w:t>Magazyn olejów odpadowych</w:t>
            </w:r>
            <w:r>
              <w:rPr>
                <w:rFonts w:ascii="Arial" w:hAnsi="Arial" w:cs="Arial"/>
                <w:sz w:val="20"/>
              </w:rPr>
              <w:t xml:space="preserve"> w oddziale produkcji nawozów pylistych</w:t>
            </w:r>
          </w:p>
        </w:tc>
        <w:tc>
          <w:tcPr>
            <w:tcW w:w="655" w:type="pct"/>
            <w:vMerge/>
          </w:tcPr>
          <w:p w14:paraId="67129B9C" w14:textId="77777777" w:rsidR="008A2FF7" w:rsidRPr="00917323" w:rsidRDefault="008A2FF7" w:rsidP="004F4234">
            <w:pPr>
              <w:pStyle w:val="Tekstwierszatabeli"/>
              <w:widowControl w:val="0"/>
              <w:jc w:val="center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</w:tr>
      <w:tr w:rsidR="00917323" w:rsidRPr="00917323" w14:paraId="4F1E6ED1" w14:textId="77777777" w:rsidTr="00E83A14">
        <w:trPr>
          <w:trHeight w:val="20"/>
        </w:trPr>
        <w:tc>
          <w:tcPr>
            <w:tcW w:w="298" w:type="pct"/>
          </w:tcPr>
          <w:p w14:paraId="353EE255" w14:textId="77777777" w:rsidR="008A2FF7" w:rsidRPr="00917323" w:rsidRDefault="008A2FF7" w:rsidP="004F4234">
            <w:pPr>
              <w:numPr>
                <w:ilvl w:val="0"/>
                <w:numId w:val="53"/>
              </w:numPr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751" w:type="pct"/>
          </w:tcPr>
          <w:p w14:paraId="487D95E5" w14:textId="4EB87371" w:rsidR="008A2FF7" w:rsidRPr="00917323" w:rsidRDefault="008A2FF7" w:rsidP="004F4234">
            <w:pPr>
              <w:pStyle w:val="Tekstwierszatabeli"/>
              <w:widowControl w:val="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 w:rsidRPr="00917323">
              <w:rPr>
                <w:rFonts w:ascii="Arial" w:hAnsi="Arial" w:cs="Arial"/>
                <w:b/>
                <w:sz w:val="20"/>
              </w:rPr>
              <w:t>13 08 99*</w:t>
            </w:r>
          </w:p>
        </w:tc>
        <w:tc>
          <w:tcPr>
            <w:tcW w:w="2015" w:type="pct"/>
          </w:tcPr>
          <w:p w14:paraId="14EC42D1" w14:textId="153193CA" w:rsidR="008A2FF7" w:rsidRPr="00917323" w:rsidRDefault="008A2FF7" w:rsidP="004F4234">
            <w:pPr>
              <w:pStyle w:val="Tekstwierszatabeli"/>
              <w:widowControl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917323">
              <w:rPr>
                <w:rFonts w:ascii="Arial" w:hAnsi="Arial" w:cs="Arial"/>
                <w:sz w:val="20"/>
                <w:lang w:eastAsia="pl-PL"/>
              </w:rPr>
              <w:t>Inne niewymienione odpady</w:t>
            </w:r>
          </w:p>
        </w:tc>
        <w:tc>
          <w:tcPr>
            <w:tcW w:w="1281" w:type="pct"/>
          </w:tcPr>
          <w:p w14:paraId="46CC107C" w14:textId="10815E0B" w:rsidR="008A2FF7" w:rsidRPr="00917323" w:rsidRDefault="00864905" w:rsidP="004F423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DB34B2">
              <w:rPr>
                <w:rFonts w:ascii="Arial" w:hAnsi="Arial" w:cs="Arial"/>
                <w:sz w:val="20"/>
              </w:rPr>
              <w:t>Magazyn olejów odpadowych</w:t>
            </w:r>
            <w:r w:rsidRPr="00917323">
              <w:rPr>
                <w:rFonts w:ascii="Arial" w:hAnsi="Arial" w:cs="Arial"/>
                <w:sz w:val="20"/>
              </w:rPr>
              <w:t xml:space="preserve"> Wydział Głównego Energetyka – budynek oddziału elektrycznego</w:t>
            </w:r>
          </w:p>
        </w:tc>
        <w:tc>
          <w:tcPr>
            <w:tcW w:w="655" w:type="pct"/>
            <w:vMerge/>
          </w:tcPr>
          <w:p w14:paraId="1DA1469B" w14:textId="77777777" w:rsidR="008A2FF7" w:rsidRPr="00917323" w:rsidRDefault="008A2FF7" w:rsidP="004F4234">
            <w:pPr>
              <w:pStyle w:val="Tekstwierszatabeli"/>
              <w:widowControl w:val="0"/>
              <w:jc w:val="center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</w:tr>
      <w:tr w:rsidR="00917323" w:rsidRPr="00917323" w14:paraId="210FB60D" w14:textId="77777777" w:rsidTr="00E83A14">
        <w:trPr>
          <w:trHeight w:val="20"/>
        </w:trPr>
        <w:tc>
          <w:tcPr>
            <w:tcW w:w="298" w:type="pct"/>
          </w:tcPr>
          <w:p w14:paraId="32077C78" w14:textId="77777777" w:rsidR="004F4234" w:rsidRPr="00917323" w:rsidRDefault="004F4234" w:rsidP="004F4234">
            <w:pPr>
              <w:numPr>
                <w:ilvl w:val="0"/>
                <w:numId w:val="53"/>
              </w:numPr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751" w:type="pct"/>
          </w:tcPr>
          <w:p w14:paraId="643EE028" w14:textId="7A5BB9E7" w:rsidR="004F4234" w:rsidRPr="00917323" w:rsidRDefault="004F4234" w:rsidP="004F4234">
            <w:pPr>
              <w:pStyle w:val="Tekstwierszatabeli"/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917323">
              <w:rPr>
                <w:rFonts w:ascii="Arial" w:hAnsi="Arial" w:cs="Arial"/>
                <w:b/>
                <w:sz w:val="20"/>
              </w:rPr>
              <w:t>15 01 10*</w:t>
            </w:r>
          </w:p>
        </w:tc>
        <w:tc>
          <w:tcPr>
            <w:tcW w:w="2015" w:type="pct"/>
          </w:tcPr>
          <w:p w14:paraId="5B2A5331" w14:textId="2BF7DEA9" w:rsidR="004F4234" w:rsidRPr="00917323" w:rsidRDefault="004F4234" w:rsidP="004F4234">
            <w:pPr>
              <w:pStyle w:val="Tekstwierszatabeli"/>
              <w:widowControl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917323">
              <w:rPr>
                <w:rFonts w:ascii="Arial" w:hAnsi="Arial" w:cs="Arial"/>
                <w:sz w:val="20"/>
              </w:rPr>
              <w:t>Opakowania zawierające pozostałości substancji niebezpiecznych lub nimi zanieczyszczone</w:t>
            </w:r>
          </w:p>
        </w:tc>
        <w:tc>
          <w:tcPr>
            <w:tcW w:w="1281" w:type="pct"/>
          </w:tcPr>
          <w:p w14:paraId="01C677E4" w14:textId="2A9555DB" w:rsidR="004F4234" w:rsidRPr="00917323" w:rsidRDefault="00542BAE" w:rsidP="004F423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917323">
              <w:rPr>
                <w:rFonts w:ascii="Arial" w:hAnsi="Arial" w:cs="Arial"/>
                <w:sz w:val="20"/>
              </w:rPr>
              <w:t>budynek magazynowy obok kompreso</w:t>
            </w:r>
            <w:r w:rsidR="00864905">
              <w:rPr>
                <w:rFonts w:ascii="Arial" w:hAnsi="Arial" w:cs="Arial"/>
                <w:sz w:val="20"/>
              </w:rPr>
              <w:t>ro</w:t>
            </w:r>
            <w:r w:rsidRPr="00917323">
              <w:rPr>
                <w:rFonts w:ascii="Arial" w:hAnsi="Arial" w:cs="Arial"/>
                <w:sz w:val="20"/>
              </w:rPr>
              <w:t xml:space="preserve">wni, </w:t>
            </w:r>
          </w:p>
        </w:tc>
        <w:tc>
          <w:tcPr>
            <w:tcW w:w="655" w:type="pct"/>
          </w:tcPr>
          <w:p w14:paraId="35F20752" w14:textId="25CC2187" w:rsidR="004F4234" w:rsidRPr="00917323" w:rsidRDefault="004F4234" w:rsidP="004F4234">
            <w:pPr>
              <w:pStyle w:val="Tekstwierszatabeli"/>
              <w:widowControl w:val="0"/>
              <w:jc w:val="center"/>
              <w:rPr>
                <w:rStyle w:val="Domylnaczcionkaakapitu1"/>
                <w:rFonts w:ascii="Arial" w:eastAsia="Calibri" w:hAnsi="Arial" w:cs="Arial"/>
                <w:b/>
                <w:bCs/>
                <w:sz w:val="20"/>
              </w:rPr>
            </w:pPr>
            <w:r w:rsidRPr="00917323">
              <w:rPr>
                <w:rStyle w:val="Domylnaczcionkaakapitu1"/>
                <w:rFonts w:ascii="Arial" w:hAnsi="Arial" w:cs="Arial"/>
                <w:b/>
                <w:bCs/>
                <w:sz w:val="20"/>
              </w:rPr>
              <w:t xml:space="preserve">0,05 </w:t>
            </w:r>
          </w:p>
        </w:tc>
      </w:tr>
      <w:tr w:rsidR="00917323" w:rsidRPr="00917323" w14:paraId="5E0D4D01" w14:textId="77777777" w:rsidTr="00E83A14">
        <w:trPr>
          <w:trHeight w:val="20"/>
        </w:trPr>
        <w:tc>
          <w:tcPr>
            <w:tcW w:w="298" w:type="pct"/>
          </w:tcPr>
          <w:p w14:paraId="071E2BA2" w14:textId="77777777" w:rsidR="00E54599" w:rsidRPr="00917323" w:rsidRDefault="00E54599" w:rsidP="00E54599">
            <w:pPr>
              <w:numPr>
                <w:ilvl w:val="0"/>
                <w:numId w:val="53"/>
              </w:numPr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751" w:type="pct"/>
          </w:tcPr>
          <w:p w14:paraId="2B7CA611" w14:textId="32F926BF" w:rsidR="00E54599" w:rsidRPr="00917323" w:rsidRDefault="00E54599" w:rsidP="00E54599">
            <w:pPr>
              <w:pStyle w:val="Tekstwierszatabeli"/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917323">
              <w:rPr>
                <w:rFonts w:ascii="Arial" w:hAnsi="Arial" w:cs="Arial"/>
                <w:b/>
                <w:sz w:val="20"/>
              </w:rPr>
              <w:t>15 02 02*</w:t>
            </w:r>
          </w:p>
        </w:tc>
        <w:tc>
          <w:tcPr>
            <w:tcW w:w="2015" w:type="pct"/>
          </w:tcPr>
          <w:p w14:paraId="67FBA733" w14:textId="2901AF26" w:rsidR="00E54599" w:rsidRPr="00917323" w:rsidRDefault="00E54599" w:rsidP="00E54599">
            <w:pPr>
              <w:pStyle w:val="Tekstwierszatabeli"/>
              <w:widowControl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917323">
              <w:rPr>
                <w:rFonts w:ascii="Arial" w:hAnsi="Arial" w:cs="Arial"/>
                <w:sz w:val="20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1281" w:type="pct"/>
          </w:tcPr>
          <w:p w14:paraId="3C4A453E" w14:textId="098B01A8" w:rsidR="00E54599" w:rsidRPr="00917323" w:rsidRDefault="00E54599" w:rsidP="00E5459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917323">
              <w:rPr>
                <w:rFonts w:ascii="Arial" w:hAnsi="Arial" w:cs="Arial"/>
                <w:sz w:val="20"/>
              </w:rPr>
              <w:t xml:space="preserve">Magazyn olejów odpadowych </w:t>
            </w:r>
            <w:r w:rsidR="008A2FF7" w:rsidRPr="00917323">
              <w:rPr>
                <w:rFonts w:ascii="Arial" w:hAnsi="Arial" w:cs="Arial"/>
                <w:sz w:val="20"/>
              </w:rPr>
              <w:t>W</w:t>
            </w:r>
            <w:r w:rsidRPr="00917323">
              <w:rPr>
                <w:rFonts w:ascii="Arial" w:hAnsi="Arial" w:cs="Arial"/>
                <w:sz w:val="20"/>
              </w:rPr>
              <w:t>ydział Głównego Energetyka – budynek oddziału elektrycznego</w:t>
            </w:r>
          </w:p>
        </w:tc>
        <w:tc>
          <w:tcPr>
            <w:tcW w:w="655" w:type="pct"/>
          </w:tcPr>
          <w:p w14:paraId="084F1CB7" w14:textId="6A268DB6" w:rsidR="00E54599" w:rsidRPr="00917323" w:rsidRDefault="00E54599" w:rsidP="00E54599">
            <w:pPr>
              <w:pStyle w:val="Tekstwierszatabeli"/>
              <w:widowControl w:val="0"/>
              <w:jc w:val="center"/>
              <w:rPr>
                <w:rStyle w:val="Domylnaczcionkaakapitu1"/>
                <w:rFonts w:ascii="Arial" w:eastAsia="Calibri" w:hAnsi="Arial" w:cs="Arial"/>
                <w:b/>
                <w:bCs/>
                <w:sz w:val="20"/>
              </w:rPr>
            </w:pPr>
            <w:r w:rsidRPr="00917323">
              <w:rPr>
                <w:rFonts w:ascii="Arial" w:hAnsi="Arial" w:cs="Arial"/>
                <w:b/>
                <w:bCs/>
                <w:sz w:val="20"/>
                <w:lang w:eastAsia="pl-PL"/>
              </w:rPr>
              <w:t>0,1.</w:t>
            </w:r>
          </w:p>
        </w:tc>
      </w:tr>
    </w:tbl>
    <w:p w14:paraId="3DB98DA7" w14:textId="153C1BB3" w:rsidR="00874E4E" w:rsidRPr="00917323" w:rsidRDefault="00874E4E" w:rsidP="00874E4E">
      <w:pPr>
        <w:spacing w:before="120" w:line="276" w:lineRule="auto"/>
        <w:jc w:val="both"/>
        <w:rPr>
          <w:rFonts w:ascii="Arial" w:hAnsi="Arial" w:cs="Arial"/>
        </w:rPr>
      </w:pPr>
      <w:r w:rsidRPr="00917323">
        <w:rPr>
          <w:rFonts w:ascii="Arial" w:hAnsi="Arial" w:cs="Arial"/>
          <w:b/>
          <w:bCs/>
        </w:rPr>
        <w:lastRenderedPageBreak/>
        <w:t>X</w:t>
      </w:r>
      <w:r w:rsidR="00864905">
        <w:rPr>
          <w:rFonts w:ascii="Arial" w:hAnsi="Arial" w:cs="Arial"/>
          <w:b/>
          <w:bCs/>
        </w:rPr>
        <w:t>III</w:t>
      </w:r>
      <w:r w:rsidRPr="00917323">
        <w:rPr>
          <w:rFonts w:ascii="Arial" w:hAnsi="Arial" w:cs="Arial"/>
          <w:b/>
          <w:bCs/>
        </w:rPr>
        <w:t>.A.</w:t>
      </w:r>
      <w:r w:rsidR="00917323" w:rsidRPr="00917323">
        <w:rPr>
          <w:rFonts w:ascii="Arial" w:hAnsi="Arial" w:cs="Arial"/>
          <w:b/>
          <w:bCs/>
        </w:rPr>
        <w:t>3</w:t>
      </w:r>
      <w:r w:rsidRPr="00917323">
        <w:rPr>
          <w:rFonts w:ascii="Arial" w:hAnsi="Arial" w:cs="Arial"/>
          <w:b/>
          <w:bCs/>
        </w:rPr>
        <w:t xml:space="preserve">. </w:t>
      </w:r>
      <w:r w:rsidRPr="00917323">
        <w:rPr>
          <w:rFonts w:ascii="Arial" w:hAnsi="Arial" w:cs="Arial"/>
        </w:rPr>
        <w:t>Budynki magazynowe</w:t>
      </w:r>
      <w:r w:rsidRPr="00917323">
        <w:rPr>
          <w:rFonts w:ascii="Arial" w:hAnsi="Arial" w:cs="Arial"/>
          <w:b/>
          <w:bCs/>
        </w:rPr>
        <w:t xml:space="preserve"> </w:t>
      </w:r>
      <w:r w:rsidRPr="00917323">
        <w:rPr>
          <w:rFonts w:ascii="Arial" w:hAnsi="Arial" w:cs="Arial"/>
        </w:rPr>
        <w:t xml:space="preserve">będą spełniać wymagania ewakuacyjne, zaopatrzenie </w:t>
      </w:r>
      <w:r w:rsidRPr="00917323">
        <w:rPr>
          <w:rFonts w:ascii="Arial" w:hAnsi="Arial" w:cs="Arial"/>
        </w:rPr>
        <w:br/>
        <w:t>w wodę do zewnętrznego gaszenia pożaru stanowić będą hydranty zewnętrzne. Dojazd pożarowy zapewni istniejący układ dróg na terenie zakładu.</w:t>
      </w:r>
    </w:p>
    <w:p w14:paraId="127C177D" w14:textId="164406E0" w:rsidR="00874E4E" w:rsidRPr="00917323" w:rsidRDefault="00874E4E" w:rsidP="00874E4E">
      <w:pPr>
        <w:spacing w:before="120" w:line="276" w:lineRule="auto"/>
        <w:jc w:val="both"/>
        <w:rPr>
          <w:rFonts w:ascii="Arial" w:eastAsiaTheme="minorHAnsi" w:hAnsi="Arial" w:cs="Arial"/>
          <w:lang w:eastAsia="en-US"/>
        </w:rPr>
      </w:pPr>
      <w:r w:rsidRPr="00917323">
        <w:rPr>
          <w:rFonts w:ascii="Arial" w:hAnsi="Arial" w:cs="Arial"/>
          <w:b/>
          <w:bCs/>
        </w:rPr>
        <w:t>X</w:t>
      </w:r>
      <w:r w:rsidR="00864905">
        <w:rPr>
          <w:rFonts w:ascii="Arial" w:hAnsi="Arial" w:cs="Arial"/>
          <w:b/>
          <w:bCs/>
        </w:rPr>
        <w:t>III</w:t>
      </w:r>
      <w:r w:rsidRPr="00917323">
        <w:rPr>
          <w:rFonts w:ascii="Arial" w:hAnsi="Arial" w:cs="Arial"/>
          <w:b/>
          <w:bCs/>
        </w:rPr>
        <w:t>.A.</w:t>
      </w:r>
      <w:r w:rsidR="00917323" w:rsidRPr="00917323">
        <w:rPr>
          <w:rFonts w:ascii="Arial" w:hAnsi="Arial" w:cs="Arial"/>
          <w:b/>
          <w:bCs/>
        </w:rPr>
        <w:t>4</w:t>
      </w:r>
      <w:r w:rsidRPr="00917323">
        <w:rPr>
          <w:rFonts w:ascii="Arial" w:hAnsi="Arial" w:cs="Arial"/>
        </w:rPr>
        <w:t xml:space="preserve"> P</w:t>
      </w:r>
      <w:r w:rsidRPr="00917323">
        <w:rPr>
          <w:rFonts w:ascii="Arial" w:eastAsiaTheme="minorHAnsi" w:hAnsi="Arial" w:cs="Arial"/>
          <w:lang w:eastAsia="en-US"/>
        </w:rPr>
        <w:t>odręczny sprzęt gaśniczy będzie utrzymywany w pełnej sprawności technicznej i funkcjonalnej.</w:t>
      </w:r>
    </w:p>
    <w:p w14:paraId="7F131C29" w14:textId="5F9CC43E" w:rsidR="009C22DE" w:rsidRPr="004E7D09" w:rsidRDefault="009C22DE" w:rsidP="00E83A14">
      <w:pPr>
        <w:pStyle w:val="Nagwek2"/>
        <w:rPr>
          <w:rFonts w:eastAsia="Times New Roman"/>
          <w:lang w:eastAsia="pl-PL"/>
        </w:rPr>
      </w:pPr>
      <w:r w:rsidRPr="004E7D09">
        <w:rPr>
          <w:rFonts w:eastAsia="Times New Roman"/>
          <w:lang w:eastAsia="pl-PL"/>
        </w:rPr>
        <w:t>I.</w:t>
      </w:r>
      <w:r w:rsidR="0029289E">
        <w:rPr>
          <w:rFonts w:eastAsia="Times New Roman"/>
          <w:lang w:eastAsia="pl-PL"/>
        </w:rPr>
        <w:t>3</w:t>
      </w:r>
      <w:r w:rsidRPr="004E7D09">
        <w:rPr>
          <w:rFonts w:eastAsia="Times New Roman"/>
          <w:lang w:eastAsia="pl-PL"/>
        </w:rPr>
        <w:t xml:space="preserve"> W punkcie XV dodaję nowy punkt XV.4 o brzmieniu:</w:t>
      </w:r>
    </w:p>
    <w:p w14:paraId="2973BB0D" w14:textId="6B3D858B" w:rsidR="002045D5" w:rsidRPr="00AA4C06" w:rsidRDefault="009C22DE" w:rsidP="009C22DE">
      <w:pPr>
        <w:spacing w:before="240" w:after="240" w:line="276" w:lineRule="auto"/>
        <w:jc w:val="both"/>
        <w:rPr>
          <w:rFonts w:ascii="Arial" w:eastAsia="Times New Roman" w:hAnsi="Arial" w:cs="Arial"/>
          <w:szCs w:val="30"/>
          <w:lang w:eastAsia="pl-PL"/>
        </w:rPr>
      </w:pPr>
      <w:r w:rsidRPr="00AA4C06">
        <w:rPr>
          <w:rFonts w:ascii="Arial" w:eastAsia="Times New Roman" w:hAnsi="Arial" w:cs="Arial"/>
          <w:b/>
          <w:bCs/>
          <w:szCs w:val="30"/>
          <w:lang w:eastAsia="pl-PL"/>
        </w:rPr>
        <w:t>XV.4</w:t>
      </w:r>
      <w:r w:rsidRPr="00AA4C06">
        <w:rPr>
          <w:rFonts w:ascii="Arial" w:eastAsia="Times New Roman" w:hAnsi="Arial" w:cs="Arial"/>
          <w:szCs w:val="30"/>
          <w:lang w:eastAsia="pl-PL"/>
        </w:rPr>
        <w:t xml:space="preserve"> </w:t>
      </w:r>
      <w:r w:rsidR="00AA4C06" w:rsidRPr="00AA4C06">
        <w:rPr>
          <w:rFonts w:ascii="Arial" w:eastAsia="Times New Roman" w:hAnsi="Arial" w:cs="Arial"/>
          <w:szCs w:val="30"/>
          <w:lang w:eastAsia="pl-PL"/>
        </w:rPr>
        <w:t>Sposoby postępowanie w sytuacji wystąpienia nisk</w:t>
      </w:r>
      <w:r w:rsidR="00AA4C06">
        <w:rPr>
          <w:rFonts w:ascii="Arial" w:eastAsia="Times New Roman" w:hAnsi="Arial" w:cs="Arial"/>
          <w:szCs w:val="30"/>
          <w:lang w:eastAsia="pl-PL"/>
        </w:rPr>
        <w:t xml:space="preserve">ich </w:t>
      </w:r>
      <w:r w:rsidR="00AA4C06" w:rsidRPr="00AA4C06">
        <w:rPr>
          <w:rFonts w:ascii="Arial" w:eastAsia="Times New Roman" w:hAnsi="Arial" w:cs="Arial"/>
          <w:szCs w:val="30"/>
          <w:lang w:eastAsia="pl-PL"/>
        </w:rPr>
        <w:t>stanów wód rzeki Wisły</w:t>
      </w:r>
      <w:r w:rsidR="00AA4C06">
        <w:rPr>
          <w:rFonts w:ascii="Arial" w:eastAsia="Times New Roman" w:hAnsi="Arial" w:cs="Arial"/>
          <w:szCs w:val="30"/>
          <w:lang w:eastAsia="pl-PL"/>
        </w:rPr>
        <w:t>.</w:t>
      </w:r>
    </w:p>
    <w:p w14:paraId="64CCB536" w14:textId="01D9EF77" w:rsidR="003A7E02" w:rsidRDefault="009C22DE" w:rsidP="002A2DFC">
      <w:pPr>
        <w:spacing w:before="120" w:after="120" w:line="276" w:lineRule="auto"/>
        <w:jc w:val="both"/>
        <w:rPr>
          <w:rFonts w:ascii="Arial" w:eastAsia="Times New Roman" w:hAnsi="Arial" w:cs="Arial"/>
          <w:szCs w:val="30"/>
          <w:lang w:eastAsia="pl-PL"/>
        </w:rPr>
      </w:pPr>
      <w:r w:rsidRPr="004E7D09">
        <w:rPr>
          <w:rFonts w:ascii="Arial" w:eastAsia="Times New Roman" w:hAnsi="Arial" w:cs="Arial"/>
          <w:b/>
          <w:bCs/>
          <w:szCs w:val="30"/>
          <w:lang w:eastAsia="pl-PL"/>
        </w:rPr>
        <w:t>XV.4.</w:t>
      </w:r>
      <w:r w:rsidR="00AA4C06" w:rsidRPr="004E7D09">
        <w:rPr>
          <w:rFonts w:ascii="Arial" w:eastAsia="Times New Roman" w:hAnsi="Arial" w:cs="Arial"/>
          <w:b/>
          <w:bCs/>
          <w:szCs w:val="30"/>
          <w:lang w:eastAsia="pl-PL"/>
        </w:rPr>
        <w:t xml:space="preserve">1. </w:t>
      </w:r>
      <w:r w:rsidR="003A7E02" w:rsidRPr="00AA4C06">
        <w:rPr>
          <w:rFonts w:ascii="Arial" w:eastAsia="Times New Roman" w:hAnsi="Arial" w:cs="Arial"/>
          <w:szCs w:val="30"/>
          <w:lang w:eastAsia="pl-PL"/>
        </w:rPr>
        <w:t>P</w:t>
      </w:r>
      <w:r w:rsidR="00644D78" w:rsidRPr="00AA4C06">
        <w:rPr>
          <w:rFonts w:ascii="Arial" w:eastAsia="Times New Roman" w:hAnsi="Arial" w:cs="Arial"/>
          <w:szCs w:val="30"/>
          <w:lang w:eastAsia="pl-PL"/>
        </w:rPr>
        <w:t>rowadzić</w:t>
      </w:r>
      <w:r w:rsidR="002045D5" w:rsidRPr="00AA4C06">
        <w:rPr>
          <w:rFonts w:ascii="Arial" w:eastAsia="Times New Roman" w:hAnsi="Arial" w:cs="Arial"/>
          <w:szCs w:val="30"/>
          <w:lang w:eastAsia="pl-PL"/>
        </w:rPr>
        <w:t xml:space="preserve"> </w:t>
      </w:r>
      <w:r w:rsidR="003A7E02" w:rsidRPr="00AA4C06">
        <w:rPr>
          <w:rFonts w:ascii="Arial" w:eastAsia="Times New Roman" w:hAnsi="Arial" w:cs="Arial"/>
          <w:szCs w:val="30"/>
          <w:lang w:eastAsia="pl-PL"/>
        </w:rPr>
        <w:t>bieżąca</w:t>
      </w:r>
      <w:r w:rsidR="002045D5" w:rsidRPr="00AA4C06">
        <w:rPr>
          <w:rFonts w:ascii="Arial" w:eastAsia="Times New Roman" w:hAnsi="Arial" w:cs="Arial"/>
          <w:szCs w:val="30"/>
          <w:lang w:eastAsia="pl-PL"/>
        </w:rPr>
        <w:t xml:space="preserve"> kontrolę poziomu wody w Wiśle</w:t>
      </w:r>
      <w:r w:rsidR="003A7E02" w:rsidRPr="00AA4C06">
        <w:rPr>
          <w:rFonts w:ascii="Arial" w:eastAsia="Times New Roman" w:hAnsi="Arial" w:cs="Arial"/>
          <w:szCs w:val="30"/>
          <w:lang w:eastAsia="pl-PL"/>
        </w:rPr>
        <w:t xml:space="preserve"> poprzez</w:t>
      </w:r>
      <w:r w:rsidR="00AA4C06">
        <w:rPr>
          <w:rFonts w:ascii="Arial" w:eastAsia="Times New Roman" w:hAnsi="Arial" w:cs="Arial"/>
          <w:szCs w:val="30"/>
          <w:lang w:eastAsia="pl-PL"/>
        </w:rPr>
        <w:t xml:space="preserve"> </w:t>
      </w:r>
      <w:r w:rsidR="003A7E02" w:rsidRPr="00AA4C06">
        <w:rPr>
          <w:rFonts w:ascii="Arial" w:eastAsia="Times New Roman" w:hAnsi="Arial" w:cs="Arial"/>
          <w:szCs w:val="30"/>
          <w:lang w:eastAsia="pl-PL"/>
        </w:rPr>
        <w:t>codzienny odczyt poziomu na łacie wodowskazu zabudowanego na ujęciu wody z rzeki Wisły</w:t>
      </w:r>
      <w:r w:rsidR="00AA4C06">
        <w:rPr>
          <w:rFonts w:ascii="Arial" w:eastAsia="Times New Roman" w:hAnsi="Arial" w:cs="Arial"/>
          <w:szCs w:val="30"/>
          <w:lang w:eastAsia="pl-PL"/>
        </w:rPr>
        <w:t xml:space="preserve"> oraz</w:t>
      </w:r>
      <w:r w:rsidR="003A7E02" w:rsidRPr="00AA4C06">
        <w:rPr>
          <w:rFonts w:ascii="Arial" w:eastAsia="Times New Roman" w:hAnsi="Arial" w:cs="Arial"/>
          <w:szCs w:val="30"/>
          <w:lang w:eastAsia="pl-PL"/>
        </w:rPr>
        <w:t xml:space="preserve"> cotygodniowy odczyt wyników pomiarów poziomu wody i przepływu wody w Wiśle prowadzonych przez IMGW w punkcie wodowskazowym Koło</w:t>
      </w:r>
      <w:r w:rsidR="00AA4C06">
        <w:rPr>
          <w:rFonts w:ascii="Arial" w:eastAsia="Times New Roman" w:hAnsi="Arial" w:cs="Arial"/>
          <w:szCs w:val="30"/>
          <w:lang w:eastAsia="pl-PL"/>
        </w:rPr>
        <w:t>.</w:t>
      </w:r>
    </w:p>
    <w:p w14:paraId="5AD4C021" w14:textId="0AE57F53" w:rsidR="003A7E02" w:rsidRDefault="00AA4C06" w:rsidP="002A2DFC">
      <w:pPr>
        <w:spacing w:before="120" w:after="120" w:line="276" w:lineRule="auto"/>
        <w:jc w:val="both"/>
        <w:rPr>
          <w:rFonts w:ascii="Arial" w:eastAsia="Times New Roman" w:hAnsi="Arial" w:cs="Arial"/>
          <w:szCs w:val="30"/>
          <w:lang w:eastAsia="pl-PL"/>
        </w:rPr>
      </w:pPr>
      <w:r w:rsidRPr="00DB34B2">
        <w:rPr>
          <w:rFonts w:ascii="Arial" w:eastAsia="Times New Roman" w:hAnsi="Arial" w:cs="Arial"/>
          <w:b/>
          <w:bCs/>
          <w:szCs w:val="30"/>
          <w:lang w:eastAsia="pl-PL"/>
        </w:rPr>
        <w:t>XV.4.2.</w:t>
      </w:r>
      <w:r w:rsidRPr="00DB34B2">
        <w:rPr>
          <w:rFonts w:ascii="Arial" w:eastAsia="Times New Roman" w:hAnsi="Arial" w:cs="Arial"/>
          <w:szCs w:val="30"/>
          <w:lang w:eastAsia="pl-PL"/>
        </w:rPr>
        <w:t xml:space="preserve"> W sytuacji </w:t>
      </w:r>
      <w:r w:rsidR="003A7E02" w:rsidRPr="00DB34B2">
        <w:rPr>
          <w:rFonts w:ascii="Arial" w:eastAsia="Times New Roman" w:hAnsi="Arial" w:cs="Arial"/>
          <w:szCs w:val="30"/>
          <w:lang w:eastAsia="pl-PL"/>
        </w:rPr>
        <w:t xml:space="preserve">obniżania się przepływu wody w Wiśle do poziomu poniżej SNQ </w:t>
      </w:r>
      <w:r w:rsidRPr="00DB34B2">
        <w:rPr>
          <w:rFonts w:ascii="Arial" w:eastAsia="Times New Roman" w:hAnsi="Arial" w:cs="Arial"/>
          <w:szCs w:val="30"/>
          <w:lang w:eastAsia="pl-PL"/>
        </w:rPr>
        <w:br/>
      </w:r>
      <w:r w:rsidR="003A7E02" w:rsidRPr="00DB34B2">
        <w:rPr>
          <w:rFonts w:ascii="Arial" w:eastAsia="Times New Roman" w:hAnsi="Arial" w:cs="Arial"/>
          <w:szCs w:val="30"/>
          <w:lang w:eastAsia="pl-PL"/>
        </w:rPr>
        <w:t>(89 m</w:t>
      </w:r>
      <w:r w:rsidR="003A7E02" w:rsidRPr="00DB34B2">
        <w:rPr>
          <w:rFonts w:ascii="Arial" w:eastAsia="Times New Roman" w:hAnsi="Arial" w:cs="Arial"/>
          <w:szCs w:val="30"/>
          <w:vertAlign w:val="superscript"/>
          <w:lang w:eastAsia="pl-PL"/>
        </w:rPr>
        <w:t>3</w:t>
      </w:r>
      <w:r w:rsidR="003A7E02" w:rsidRPr="00DB34B2">
        <w:rPr>
          <w:rFonts w:ascii="Arial" w:eastAsia="Times New Roman" w:hAnsi="Arial" w:cs="Arial"/>
          <w:szCs w:val="30"/>
          <w:lang w:eastAsia="pl-PL"/>
        </w:rPr>
        <w:t xml:space="preserve">/s) </w:t>
      </w:r>
      <w:r w:rsidRPr="00DB34B2">
        <w:rPr>
          <w:rFonts w:ascii="Arial" w:eastAsia="Times New Roman" w:hAnsi="Arial" w:cs="Arial"/>
          <w:szCs w:val="30"/>
          <w:lang w:eastAsia="pl-PL"/>
        </w:rPr>
        <w:t xml:space="preserve">należy </w:t>
      </w:r>
      <w:r w:rsidR="003A7E02" w:rsidRPr="00DB34B2">
        <w:rPr>
          <w:rFonts w:ascii="Arial" w:eastAsia="Times New Roman" w:hAnsi="Arial" w:cs="Arial"/>
          <w:szCs w:val="30"/>
          <w:lang w:eastAsia="pl-PL"/>
        </w:rPr>
        <w:t xml:space="preserve">ograniczyć wielkość maksymalnego zrzutu ścieków do poziomu </w:t>
      </w:r>
      <w:r w:rsidRPr="00DB34B2">
        <w:rPr>
          <w:rFonts w:ascii="Arial" w:eastAsia="Times New Roman" w:hAnsi="Arial" w:cs="Arial"/>
          <w:szCs w:val="30"/>
          <w:lang w:eastAsia="pl-PL"/>
        </w:rPr>
        <w:br/>
      </w:r>
      <w:r w:rsidR="003A7E02" w:rsidRPr="00DB34B2">
        <w:rPr>
          <w:rFonts w:ascii="Arial" w:eastAsia="Times New Roman" w:hAnsi="Arial" w:cs="Arial"/>
          <w:szCs w:val="30"/>
          <w:lang w:eastAsia="pl-PL"/>
        </w:rPr>
        <w:t>nie więcej niż 1500 m</w:t>
      </w:r>
      <w:r w:rsidR="003A7E02" w:rsidRPr="00DB34B2">
        <w:rPr>
          <w:rFonts w:ascii="Arial" w:eastAsia="Times New Roman" w:hAnsi="Arial" w:cs="Arial"/>
          <w:szCs w:val="30"/>
          <w:vertAlign w:val="superscript"/>
          <w:lang w:eastAsia="pl-PL"/>
        </w:rPr>
        <w:t>3</w:t>
      </w:r>
      <w:r w:rsidR="003A7E02" w:rsidRPr="00DB34B2">
        <w:rPr>
          <w:rFonts w:ascii="Arial" w:eastAsia="Times New Roman" w:hAnsi="Arial" w:cs="Arial"/>
          <w:szCs w:val="30"/>
          <w:lang w:eastAsia="pl-PL"/>
        </w:rPr>
        <w:t>/h (10 </w:t>
      </w:r>
      <w:r w:rsidR="003A7E02">
        <w:rPr>
          <w:rFonts w:ascii="Arial" w:eastAsia="Times New Roman" w:hAnsi="Arial" w:cs="Arial"/>
          <w:szCs w:val="30"/>
          <w:lang w:eastAsia="pl-PL"/>
        </w:rPr>
        <w:t>000 m</w:t>
      </w:r>
      <w:r w:rsidR="003A7E02" w:rsidRPr="00AA4C06">
        <w:rPr>
          <w:rFonts w:ascii="Arial" w:eastAsia="Times New Roman" w:hAnsi="Arial" w:cs="Arial"/>
          <w:szCs w:val="30"/>
          <w:vertAlign w:val="superscript"/>
          <w:lang w:eastAsia="pl-PL"/>
        </w:rPr>
        <w:t>3</w:t>
      </w:r>
      <w:r w:rsidR="003A7E02">
        <w:rPr>
          <w:rFonts w:ascii="Arial" w:eastAsia="Times New Roman" w:hAnsi="Arial" w:cs="Arial"/>
          <w:szCs w:val="30"/>
          <w:lang w:eastAsia="pl-PL"/>
        </w:rPr>
        <w:t xml:space="preserve"> /d)</w:t>
      </w:r>
      <w:r>
        <w:rPr>
          <w:rFonts w:ascii="Arial" w:eastAsia="Times New Roman" w:hAnsi="Arial" w:cs="Arial"/>
          <w:szCs w:val="30"/>
          <w:lang w:eastAsia="pl-PL"/>
        </w:rPr>
        <w:t xml:space="preserve"> oraz  </w:t>
      </w:r>
      <w:r w:rsidR="003A7E02" w:rsidRPr="00AA4C06">
        <w:rPr>
          <w:rFonts w:ascii="Arial" w:eastAsia="Times New Roman" w:hAnsi="Arial" w:cs="Arial"/>
          <w:szCs w:val="30"/>
          <w:lang w:eastAsia="pl-PL"/>
        </w:rPr>
        <w:t xml:space="preserve">zwiększyć częstotliwość analiz </w:t>
      </w:r>
      <w:r w:rsidRPr="00AA4C06">
        <w:rPr>
          <w:rFonts w:ascii="Arial" w:eastAsia="Times New Roman" w:hAnsi="Arial" w:cs="Arial"/>
          <w:szCs w:val="30"/>
          <w:lang w:eastAsia="pl-PL"/>
        </w:rPr>
        <w:t>chlorków</w:t>
      </w:r>
      <w:r w:rsidR="003A7E02" w:rsidRPr="00AA4C06">
        <w:rPr>
          <w:rFonts w:ascii="Arial" w:eastAsia="Times New Roman" w:hAnsi="Arial" w:cs="Arial"/>
          <w:szCs w:val="30"/>
          <w:lang w:eastAsia="pl-PL"/>
        </w:rPr>
        <w:t xml:space="preserve"> i siarczanów w </w:t>
      </w:r>
      <w:r w:rsidRPr="00AA4C06">
        <w:rPr>
          <w:rFonts w:ascii="Arial" w:eastAsia="Times New Roman" w:hAnsi="Arial" w:cs="Arial"/>
          <w:szCs w:val="30"/>
          <w:lang w:eastAsia="pl-PL"/>
        </w:rPr>
        <w:t>Wiśle</w:t>
      </w:r>
      <w:r w:rsidR="003A7E02" w:rsidRPr="00AA4C06">
        <w:rPr>
          <w:rFonts w:ascii="Arial" w:eastAsia="Times New Roman" w:hAnsi="Arial" w:cs="Arial"/>
          <w:szCs w:val="30"/>
          <w:lang w:eastAsia="pl-PL"/>
        </w:rPr>
        <w:t xml:space="preserve"> </w:t>
      </w:r>
      <w:r w:rsidR="00864905">
        <w:rPr>
          <w:rFonts w:ascii="Arial" w:eastAsia="Times New Roman" w:hAnsi="Arial" w:cs="Arial"/>
          <w:szCs w:val="30"/>
          <w:lang w:eastAsia="pl-PL"/>
        </w:rPr>
        <w:t>– analizy prowadzić podczas co drugiego zrzutu ścieków do rzeki Wisły.</w:t>
      </w:r>
    </w:p>
    <w:p w14:paraId="2CB1F7C3" w14:textId="2FC4A47E" w:rsidR="00864905" w:rsidRDefault="00AA4C06" w:rsidP="00864905">
      <w:pPr>
        <w:spacing w:before="120" w:after="120" w:line="276" w:lineRule="auto"/>
        <w:jc w:val="both"/>
        <w:rPr>
          <w:rFonts w:ascii="Arial" w:eastAsia="Times New Roman" w:hAnsi="Arial" w:cs="Arial"/>
          <w:szCs w:val="30"/>
          <w:lang w:eastAsia="pl-PL"/>
        </w:rPr>
      </w:pPr>
      <w:r w:rsidRPr="004E7D09">
        <w:rPr>
          <w:rFonts w:ascii="Arial" w:eastAsia="Times New Roman" w:hAnsi="Arial" w:cs="Arial"/>
          <w:b/>
          <w:bCs/>
          <w:szCs w:val="30"/>
          <w:lang w:eastAsia="pl-PL"/>
        </w:rPr>
        <w:t>XV.4.3.</w:t>
      </w:r>
      <w:r w:rsidRPr="004E7D09">
        <w:rPr>
          <w:rFonts w:ascii="Arial" w:eastAsia="Times New Roman" w:hAnsi="Arial" w:cs="Arial"/>
          <w:szCs w:val="30"/>
          <w:lang w:eastAsia="pl-PL"/>
        </w:rPr>
        <w:t xml:space="preserve"> </w:t>
      </w:r>
      <w:r w:rsidRPr="00AA4C06">
        <w:rPr>
          <w:rFonts w:ascii="Arial" w:eastAsia="Times New Roman" w:hAnsi="Arial" w:cs="Arial"/>
          <w:szCs w:val="30"/>
          <w:lang w:eastAsia="pl-PL"/>
        </w:rPr>
        <w:t xml:space="preserve">W sytuacji </w:t>
      </w:r>
      <w:r w:rsidR="003A7E02" w:rsidRPr="00AA4C06">
        <w:rPr>
          <w:rFonts w:ascii="Arial" w:eastAsia="Times New Roman" w:hAnsi="Arial" w:cs="Arial"/>
          <w:szCs w:val="30"/>
          <w:lang w:eastAsia="pl-PL"/>
        </w:rPr>
        <w:t>obniżania się przep</w:t>
      </w:r>
      <w:r w:rsidRPr="00AA4C06">
        <w:rPr>
          <w:rFonts w:ascii="Arial" w:eastAsia="Times New Roman" w:hAnsi="Arial" w:cs="Arial"/>
          <w:szCs w:val="30"/>
          <w:lang w:eastAsia="pl-PL"/>
        </w:rPr>
        <w:t>ływu</w:t>
      </w:r>
      <w:r w:rsidR="003A7E02" w:rsidRPr="00AA4C06">
        <w:rPr>
          <w:rFonts w:ascii="Arial" w:hAnsi="Arial" w:cs="Arial"/>
        </w:rPr>
        <w:t xml:space="preserve"> wody do poziomu poniżej przepływu nienaruszalnego (57 m</w:t>
      </w:r>
      <w:r w:rsidR="003A7E02" w:rsidRPr="00AA4C06">
        <w:rPr>
          <w:rFonts w:ascii="Arial" w:hAnsi="Arial" w:cs="Arial"/>
          <w:vertAlign w:val="superscript"/>
        </w:rPr>
        <w:t>3</w:t>
      </w:r>
      <w:r w:rsidR="003A7E02" w:rsidRPr="00AA4C06">
        <w:rPr>
          <w:rFonts w:ascii="Arial" w:hAnsi="Arial" w:cs="Arial"/>
        </w:rPr>
        <w:t>/s)</w:t>
      </w:r>
      <w:r>
        <w:rPr>
          <w:rFonts w:ascii="Arial" w:hAnsi="Arial" w:cs="Arial"/>
        </w:rPr>
        <w:t xml:space="preserve"> należy </w:t>
      </w:r>
      <w:r w:rsidR="003A7E02" w:rsidRPr="00AA4C06">
        <w:rPr>
          <w:rFonts w:ascii="Arial" w:hAnsi="Arial" w:cs="Arial"/>
          <w:bCs/>
        </w:rPr>
        <w:t xml:space="preserve">prowadzić </w:t>
      </w:r>
      <w:r w:rsidRPr="00AA4C06">
        <w:rPr>
          <w:rFonts w:ascii="Arial" w:hAnsi="Arial" w:cs="Arial"/>
          <w:bCs/>
        </w:rPr>
        <w:t>codzienne</w:t>
      </w:r>
      <w:r w:rsidR="003A7E02" w:rsidRPr="00AA4C06">
        <w:rPr>
          <w:rFonts w:ascii="Arial" w:hAnsi="Arial" w:cs="Arial"/>
          <w:bCs/>
        </w:rPr>
        <w:t xml:space="preserve"> odczyty wyników pomiarów poziomu wody i przepływu w</w:t>
      </w:r>
      <w:r w:rsidRPr="00AA4C06">
        <w:rPr>
          <w:rFonts w:ascii="Arial" w:hAnsi="Arial" w:cs="Arial"/>
          <w:bCs/>
        </w:rPr>
        <w:t xml:space="preserve">ody w </w:t>
      </w:r>
      <w:r w:rsidR="003A7E02" w:rsidRPr="00AA4C06">
        <w:rPr>
          <w:rFonts w:ascii="Arial" w:hAnsi="Arial" w:cs="Arial"/>
          <w:bCs/>
        </w:rPr>
        <w:t>Wiśle</w:t>
      </w:r>
      <w:r w:rsidRPr="00AA4C06">
        <w:rPr>
          <w:rFonts w:ascii="Arial" w:hAnsi="Arial" w:cs="Arial"/>
          <w:bCs/>
        </w:rPr>
        <w:t xml:space="preserve"> w punkcie wodowskazowym Koło</w:t>
      </w:r>
      <w:r w:rsidR="004E7D09">
        <w:rPr>
          <w:rFonts w:ascii="Arial" w:hAnsi="Arial" w:cs="Arial"/>
          <w:bCs/>
        </w:rPr>
        <w:t xml:space="preserve">, </w:t>
      </w:r>
      <w:r w:rsidR="004E7D09" w:rsidRPr="004E7D09">
        <w:rPr>
          <w:rFonts w:ascii="Arial" w:hAnsi="Arial" w:cs="Arial"/>
          <w:bCs/>
        </w:rPr>
        <w:t>ograniczyć</w:t>
      </w:r>
      <w:r w:rsidR="003A7E02" w:rsidRPr="004E7D09">
        <w:rPr>
          <w:rFonts w:ascii="Arial" w:hAnsi="Arial" w:cs="Arial"/>
          <w:bCs/>
        </w:rPr>
        <w:t xml:space="preserve"> </w:t>
      </w:r>
      <w:r w:rsidR="004E7D09" w:rsidRPr="004E7D09">
        <w:rPr>
          <w:rFonts w:ascii="Arial" w:hAnsi="Arial" w:cs="Arial"/>
          <w:bCs/>
        </w:rPr>
        <w:t>wielkość</w:t>
      </w:r>
      <w:r w:rsidR="003A7E02" w:rsidRPr="004E7D09">
        <w:rPr>
          <w:rFonts w:ascii="Arial" w:hAnsi="Arial" w:cs="Arial"/>
          <w:bCs/>
        </w:rPr>
        <w:t xml:space="preserve"> </w:t>
      </w:r>
      <w:r w:rsidRPr="004E7D09">
        <w:rPr>
          <w:rFonts w:ascii="Arial" w:hAnsi="Arial" w:cs="Arial"/>
          <w:bCs/>
        </w:rPr>
        <w:t xml:space="preserve">maksymalnego zrzutu </w:t>
      </w:r>
      <w:r w:rsidR="004E7D09" w:rsidRPr="004E7D09">
        <w:rPr>
          <w:rFonts w:ascii="Arial" w:hAnsi="Arial" w:cs="Arial"/>
          <w:bCs/>
        </w:rPr>
        <w:t>ścieków</w:t>
      </w:r>
      <w:r w:rsidRPr="004E7D09">
        <w:rPr>
          <w:rFonts w:ascii="Arial" w:hAnsi="Arial" w:cs="Arial"/>
          <w:bCs/>
        </w:rPr>
        <w:t xml:space="preserve"> do poziomu nie większego niż 1000 m</w:t>
      </w:r>
      <w:r w:rsidRPr="004E7D09">
        <w:rPr>
          <w:rFonts w:ascii="Arial" w:hAnsi="Arial" w:cs="Arial"/>
          <w:bCs/>
          <w:vertAlign w:val="superscript"/>
        </w:rPr>
        <w:t>3</w:t>
      </w:r>
      <w:r w:rsidRPr="004E7D09">
        <w:rPr>
          <w:rFonts w:ascii="Arial" w:hAnsi="Arial" w:cs="Arial"/>
          <w:bCs/>
        </w:rPr>
        <w:t>/h (7 000 m</w:t>
      </w:r>
      <w:r w:rsidRPr="004E7D09">
        <w:rPr>
          <w:rFonts w:ascii="Arial" w:hAnsi="Arial" w:cs="Arial"/>
          <w:bCs/>
          <w:vertAlign w:val="superscript"/>
        </w:rPr>
        <w:t>3/</w:t>
      </w:r>
      <w:r w:rsidR="004E7D09" w:rsidRPr="004E7D09">
        <w:rPr>
          <w:rFonts w:ascii="Arial" w:hAnsi="Arial" w:cs="Arial"/>
          <w:bCs/>
        </w:rPr>
        <w:t>dobę</w:t>
      </w:r>
      <w:r w:rsidRPr="004E7D09">
        <w:rPr>
          <w:rFonts w:ascii="Arial" w:hAnsi="Arial" w:cs="Arial"/>
          <w:bCs/>
        </w:rPr>
        <w:t>)</w:t>
      </w:r>
      <w:r w:rsidR="004E7D09" w:rsidRPr="004E7D09">
        <w:rPr>
          <w:rFonts w:ascii="Arial" w:hAnsi="Arial" w:cs="Arial"/>
          <w:bCs/>
        </w:rPr>
        <w:t xml:space="preserve">; </w:t>
      </w:r>
      <w:r w:rsidR="00864905">
        <w:rPr>
          <w:rFonts w:ascii="Arial" w:hAnsi="Arial" w:cs="Arial"/>
          <w:bCs/>
        </w:rPr>
        <w:t>oraz zwiększyć częstotliwość analizy z</w:t>
      </w:r>
      <w:r w:rsidR="00826C12">
        <w:rPr>
          <w:rFonts w:ascii="Arial" w:hAnsi="Arial" w:cs="Arial"/>
          <w:bCs/>
        </w:rPr>
        <w:t xml:space="preserve">awartości </w:t>
      </w:r>
      <w:r w:rsidRPr="004E7D09">
        <w:rPr>
          <w:rFonts w:ascii="Arial" w:hAnsi="Arial" w:cs="Arial"/>
          <w:bCs/>
        </w:rPr>
        <w:t xml:space="preserve">chlorków </w:t>
      </w:r>
      <w:r w:rsidR="00864905">
        <w:rPr>
          <w:rFonts w:ascii="Arial" w:hAnsi="Arial" w:cs="Arial"/>
          <w:bCs/>
        </w:rPr>
        <w:br/>
      </w:r>
      <w:r w:rsidRPr="004E7D09">
        <w:rPr>
          <w:rFonts w:ascii="Arial" w:hAnsi="Arial" w:cs="Arial"/>
          <w:bCs/>
        </w:rPr>
        <w:t>i siarczanów</w:t>
      </w:r>
      <w:r w:rsidR="00864905">
        <w:rPr>
          <w:rFonts w:ascii="Arial" w:hAnsi="Arial" w:cs="Arial"/>
          <w:bCs/>
        </w:rPr>
        <w:t xml:space="preserve"> </w:t>
      </w:r>
      <w:r w:rsidRPr="004E7D09">
        <w:rPr>
          <w:rFonts w:ascii="Arial" w:hAnsi="Arial" w:cs="Arial"/>
          <w:bCs/>
        </w:rPr>
        <w:t xml:space="preserve">w </w:t>
      </w:r>
      <w:r w:rsidR="004E7D09" w:rsidRPr="004E7D09">
        <w:rPr>
          <w:rFonts w:ascii="Arial" w:hAnsi="Arial" w:cs="Arial"/>
          <w:bCs/>
        </w:rPr>
        <w:t>Wiśle</w:t>
      </w:r>
      <w:r w:rsidRPr="004E7D09">
        <w:rPr>
          <w:rFonts w:ascii="Arial" w:hAnsi="Arial" w:cs="Arial"/>
          <w:bCs/>
        </w:rPr>
        <w:t xml:space="preserve"> </w:t>
      </w:r>
      <w:r w:rsidR="00864905">
        <w:rPr>
          <w:rFonts w:ascii="Arial" w:eastAsia="Times New Roman" w:hAnsi="Arial" w:cs="Arial"/>
          <w:szCs w:val="30"/>
          <w:lang w:eastAsia="pl-PL"/>
        </w:rPr>
        <w:t>analizy prowadzić każdorazowo podczas zrzutu ścieków do rzeki Wisły.</w:t>
      </w:r>
    </w:p>
    <w:p w14:paraId="3FED0EE2" w14:textId="47AF3F2A" w:rsidR="00AA4C06" w:rsidRPr="001E30DE" w:rsidRDefault="00B6730A" w:rsidP="00B6730A">
      <w:pPr>
        <w:spacing w:before="120" w:line="276" w:lineRule="auto"/>
        <w:jc w:val="both"/>
        <w:rPr>
          <w:rFonts w:ascii="Arial" w:hAnsi="Arial" w:cs="Arial"/>
          <w:b/>
        </w:rPr>
      </w:pPr>
      <w:r w:rsidRPr="001E30DE">
        <w:rPr>
          <w:rFonts w:ascii="Arial" w:hAnsi="Arial" w:cs="Arial"/>
          <w:b/>
        </w:rPr>
        <w:t>XV.4.4.</w:t>
      </w:r>
      <w:r w:rsidRPr="001E30DE">
        <w:rPr>
          <w:rFonts w:ascii="Arial" w:hAnsi="Arial" w:cs="Arial"/>
          <w:bCs/>
        </w:rPr>
        <w:t xml:space="preserve"> </w:t>
      </w:r>
      <w:r w:rsidR="00864905">
        <w:rPr>
          <w:rFonts w:ascii="Arial" w:hAnsi="Arial" w:cs="Arial"/>
          <w:bCs/>
        </w:rPr>
        <w:t xml:space="preserve">W przypadku wprowadzania do rzeki Wisły ścieków zawierających powyżej 1500 mg/l sumy chlorków i siarczanów i jednocześnie przekroczenia sumy chlorków </w:t>
      </w:r>
      <w:r w:rsidR="00864905">
        <w:rPr>
          <w:rFonts w:ascii="Arial" w:hAnsi="Arial" w:cs="Arial"/>
          <w:bCs/>
        </w:rPr>
        <w:br/>
        <w:t xml:space="preserve">i siarczanów w Wiśle powyżej 1000 mg/l, spowodowanego takim zrzutem , obniżyć do czasu zrealizowania działań naprawczych maksymalne godzinowe zrzuty ścieków </w:t>
      </w:r>
      <w:r w:rsidR="00423F4F">
        <w:rPr>
          <w:rFonts w:ascii="Arial" w:hAnsi="Arial" w:cs="Arial"/>
          <w:bCs/>
        </w:rPr>
        <w:br/>
      </w:r>
      <w:r w:rsidR="00864905">
        <w:rPr>
          <w:rFonts w:ascii="Arial" w:hAnsi="Arial" w:cs="Arial"/>
          <w:bCs/>
        </w:rPr>
        <w:t>o 1/</w:t>
      </w:r>
      <w:r w:rsidR="00423F4F">
        <w:rPr>
          <w:rFonts w:ascii="Arial" w:hAnsi="Arial" w:cs="Arial"/>
          <w:bCs/>
        </w:rPr>
        <w:t xml:space="preserve">3 </w:t>
      </w:r>
      <w:r w:rsidR="00864905">
        <w:rPr>
          <w:rFonts w:ascii="Arial" w:hAnsi="Arial" w:cs="Arial"/>
          <w:bCs/>
        </w:rPr>
        <w:t>wartości dotychczasowej.</w:t>
      </w:r>
    </w:p>
    <w:p w14:paraId="0BD8B32A" w14:textId="6F29B71E" w:rsidR="008266C4" w:rsidRPr="00E83A14" w:rsidRDefault="008266C4" w:rsidP="00E83A14">
      <w:pPr>
        <w:pStyle w:val="Nagwek3"/>
      </w:pPr>
      <w:r w:rsidRPr="00E83A14">
        <w:t>II. Pozostałe warunki decyzji pozostają bez zmian.</w:t>
      </w:r>
    </w:p>
    <w:p w14:paraId="2AC7B5F0" w14:textId="41E5F590" w:rsidR="00FB3508" w:rsidRPr="00660154" w:rsidRDefault="00FB3508" w:rsidP="00D10F05">
      <w:pPr>
        <w:pStyle w:val="Tekstpodstawowy3"/>
        <w:spacing w:before="240" w:after="240" w:line="276" w:lineRule="auto"/>
        <w:jc w:val="center"/>
        <w:rPr>
          <w:rFonts w:ascii="Arial" w:hAnsi="Arial"/>
          <w:b/>
          <w:sz w:val="24"/>
        </w:rPr>
      </w:pPr>
      <w:r w:rsidRPr="00660154">
        <w:rPr>
          <w:rFonts w:ascii="Arial" w:hAnsi="Arial"/>
          <w:b/>
          <w:sz w:val="24"/>
        </w:rPr>
        <w:t>Uzasadnienie</w:t>
      </w:r>
    </w:p>
    <w:p w14:paraId="7FE5075E" w14:textId="06301863" w:rsidR="00752789" w:rsidRPr="00660154" w:rsidRDefault="00752789" w:rsidP="000A0828">
      <w:pPr>
        <w:pStyle w:val="Tekstpodstawowy"/>
        <w:spacing w:line="276" w:lineRule="auto"/>
        <w:ind w:firstLine="709"/>
        <w:jc w:val="both"/>
        <w:rPr>
          <w:rFonts w:ascii="Arial" w:hAnsi="Arial"/>
        </w:rPr>
      </w:pPr>
      <w:r w:rsidRPr="00660154">
        <w:rPr>
          <w:rFonts w:ascii="Arial" w:hAnsi="Arial" w:cs="Arial"/>
          <w:bCs/>
          <w:lang w:eastAsia="en-US"/>
        </w:rPr>
        <w:t>Zakłady Chemiczne „Siarkopol” Tarnobrzeg Sp. z o.o.</w:t>
      </w:r>
      <w:r w:rsidRPr="00660154">
        <w:rPr>
          <w:rFonts w:ascii="Arial" w:hAnsi="Arial"/>
          <w:bCs/>
        </w:rPr>
        <w:t>,</w:t>
      </w:r>
      <w:r w:rsidRPr="00660154">
        <w:rPr>
          <w:rFonts w:ascii="Arial" w:hAnsi="Arial"/>
        </w:rPr>
        <w:t xml:space="preserve"> pismem z dnia 18.04.2023r. znak: TT.1/72/23 </w:t>
      </w:r>
      <w:r w:rsidR="00660154" w:rsidRPr="00660154">
        <w:rPr>
          <w:rFonts w:ascii="Arial" w:hAnsi="Arial"/>
        </w:rPr>
        <w:t xml:space="preserve">wystąpiły z wnioskiem </w:t>
      </w:r>
      <w:r w:rsidRPr="00660154">
        <w:rPr>
          <w:rFonts w:ascii="Arial" w:hAnsi="Arial"/>
        </w:rPr>
        <w:t xml:space="preserve">w sprawie zmiany pozwolenia zintegrowanego </w:t>
      </w:r>
      <w:r w:rsidR="00660154" w:rsidRPr="00660154">
        <w:rPr>
          <w:rFonts w:ascii="Arial" w:hAnsi="Arial" w:cs="Arial"/>
        </w:rPr>
        <w:t xml:space="preserve">wydanego </w:t>
      </w:r>
      <w:r w:rsidR="00660154" w:rsidRPr="00660154">
        <w:rPr>
          <w:rFonts w:ascii="Arial" w:hAnsi="Arial"/>
        </w:rPr>
        <w:t>decyzją Marszałka Województwa Podkarpackiego z dnia 29 czerwca 2015r. znak: OS-I.7222.30.1.2015.EK dla ZCH Siarkopol Tarnobrzeg Sp. z o.o. na eksploatację instalacji do oczyszczania ścieków zlokalizowanej</w:t>
      </w:r>
      <w:r w:rsidR="00660154">
        <w:rPr>
          <w:rFonts w:ascii="Arial" w:hAnsi="Arial"/>
        </w:rPr>
        <w:br/>
      </w:r>
      <w:r w:rsidR="00423F4F">
        <w:rPr>
          <w:rFonts w:ascii="Arial" w:hAnsi="Arial"/>
        </w:rPr>
        <w:t>na terenie zabudowy przemysłowej Machowa</w:t>
      </w:r>
      <w:r w:rsidR="00660154" w:rsidRPr="00660154">
        <w:rPr>
          <w:rFonts w:ascii="Arial" w:hAnsi="Arial"/>
        </w:rPr>
        <w:t>.</w:t>
      </w:r>
    </w:p>
    <w:p w14:paraId="6F9569D3" w14:textId="458EA9AA" w:rsidR="00752789" w:rsidRPr="00752789" w:rsidRDefault="000A0828" w:rsidP="000A0828">
      <w:pPr>
        <w:pStyle w:val="Tekstpodstawowy"/>
        <w:spacing w:line="276" w:lineRule="auto"/>
        <w:ind w:firstLine="709"/>
        <w:jc w:val="both"/>
        <w:rPr>
          <w:rFonts w:ascii="Arial" w:hAnsi="Arial" w:cs="Arial"/>
        </w:rPr>
      </w:pPr>
      <w:r w:rsidRPr="00752789">
        <w:rPr>
          <w:rFonts w:ascii="Arial" w:hAnsi="Arial" w:cs="Arial"/>
        </w:rPr>
        <w:lastRenderedPageBreak/>
        <w:t xml:space="preserve">Wniosek został zamieszczony w publicznie dostępnym wykazie danych </w:t>
      </w:r>
      <w:r w:rsidR="00BD26FB">
        <w:rPr>
          <w:rFonts w:ascii="Arial" w:hAnsi="Arial" w:cs="Arial"/>
        </w:rPr>
        <w:br/>
      </w:r>
      <w:r w:rsidRPr="00752789">
        <w:rPr>
          <w:rFonts w:ascii="Arial" w:hAnsi="Arial" w:cs="Arial"/>
        </w:rPr>
        <w:t xml:space="preserve">o dokumentach zawierających informacje o środowisku i jego ochronie pod numerem </w:t>
      </w:r>
      <w:r w:rsidR="00752789" w:rsidRPr="00752789">
        <w:rPr>
          <w:rFonts w:ascii="Arial" w:hAnsi="Arial" w:cs="Arial"/>
        </w:rPr>
        <w:t>388</w:t>
      </w:r>
      <w:r w:rsidRPr="00752789">
        <w:rPr>
          <w:rFonts w:ascii="Arial" w:hAnsi="Arial" w:cs="Arial"/>
        </w:rPr>
        <w:t>/2023</w:t>
      </w:r>
      <w:r w:rsidR="0025154F" w:rsidRPr="00752789">
        <w:rPr>
          <w:rFonts w:ascii="Arial" w:hAnsi="Arial" w:cs="Arial"/>
        </w:rPr>
        <w:t xml:space="preserve">. </w:t>
      </w:r>
    </w:p>
    <w:p w14:paraId="48737A45" w14:textId="77777777" w:rsidR="00FB3508" w:rsidRPr="00B962CC" w:rsidRDefault="00FB3508" w:rsidP="00B962CC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B962CC">
        <w:rPr>
          <w:rFonts w:ascii="Arial" w:hAnsi="Arial" w:cs="Arial"/>
        </w:rPr>
        <w:t>Rozpatrując wniosek oraz całość akt w sprawie ustaliłem, co następuje.</w:t>
      </w:r>
    </w:p>
    <w:p w14:paraId="61671C70" w14:textId="77777777" w:rsidR="00B962CC" w:rsidRPr="00B9243B" w:rsidRDefault="00B962CC" w:rsidP="00B962CC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Oczyszczalnia ścieków znajduje z</w:t>
      </w:r>
      <w:r w:rsidRPr="00412C1C">
        <w:rPr>
          <w:rFonts w:ascii="Arial" w:hAnsi="Arial" w:cs="Arial"/>
          <w:color w:val="000000" w:themeColor="text1"/>
        </w:rPr>
        <w:t xml:space="preserve"> terenie </w:t>
      </w:r>
      <w:r>
        <w:rPr>
          <w:rFonts w:ascii="Arial" w:hAnsi="Arial" w:cs="Arial"/>
          <w:color w:val="000000" w:themeColor="text1"/>
        </w:rPr>
        <w:t>Zakładu</w:t>
      </w:r>
      <w:r w:rsidRPr="00412C1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gdzie </w:t>
      </w:r>
      <w:r w:rsidRPr="00412C1C">
        <w:rPr>
          <w:rFonts w:ascii="Arial" w:hAnsi="Arial" w:cs="Arial"/>
          <w:color w:val="000000" w:themeColor="text1"/>
        </w:rPr>
        <w:t>eksploatowana jest instalacja kwalifikowana n</w:t>
      </w:r>
      <w:r>
        <w:rPr>
          <w:rFonts w:ascii="Arial" w:hAnsi="Arial" w:cs="Arial"/>
          <w:color w:val="000000" w:themeColor="text1"/>
        </w:rPr>
        <w:t>a podstawie § 2 ust. 1 pkt. 1a r</w:t>
      </w:r>
      <w:r w:rsidRPr="00412C1C">
        <w:rPr>
          <w:rFonts w:ascii="Arial" w:hAnsi="Arial" w:cs="Arial"/>
          <w:color w:val="000000" w:themeColor="text1"/>
        </w:rPr>
        <w:t>ozporządzenia Rady Minist</w:t>
      </w:r>
      <w:r>
        <w:rPr>
          <w:rFonts w:ascii="Arial" w:hAnsi="Arial" w:cs="Arial"/>
          <w:color w:val="000000" w:themeColor="text1"/>
        </w:rPr>
        <w:t xml:space="preserve">rów z dnia 9 listopada 2010 r. </w:t>
      </w:r>
      <w:r w:rsidRPr="00412C1C">
        <w:rPr>
          <w:rFonts w:ascii="Arial" w:hAnsi="Arial" w:cs="Arial"/>
          <w:color w:val="000000" w:themeColor="text1"/>
        </w:rPr>
        <w:t>w sprawie przedsięwzięć mogących znac</w:t>
      </w:r>
      <w:r>
        <w:rPr>
          <w:rFonts w:ascii="Arial" w:hAnsi="Arial" w:cs="Arial"/>
          <w:color w:val="000000" w:themeColor="text1"/>
        </w:rPr>
        <w:t xml:space="preserve">ząco oddziaływać na środowisko </w:t>
      </w:r>
      <w:r w:rsidRPr="00412C1C">
        <w:rPr>
          <w:rFonts w:ascii="Arial" w:hAnsi="Arial" w:cs="Arial"/>
          <w:color w:val="000000" w:themeColor="text1"/>
        </w:rPr>
        <w:t>do przedsięwzięć mogących zawsze znacz</w:t>
      </w:r>
      <w:r>
        <w:rPr>
          <w:rFonts w:ascii="Arial" w:hAnsi="Arial" w:cs="Arial"/>
          <w:color w:val="000000" w:themeColor="text1"/>
        </w:rPr>
        <w:t xml:space="preserve">ąco oddziaływać na środowisko, </w:t>
      </w:r>
      <w:r w:rsidRPr="00412C1C">
        <w:rPr>
          <w:rFonts w:ascii="Arial" w:hAnsi="Arial" w:cs="Arial"/>
          <w:color w:val="000000" w:themeColor="text1"/>
        </w:rPr>
        <w:t>w rozumieniu ustawy z dnia 3 października 2008</w:t>
      </w:r>
      <w:r>
        <w:rPr>
          <w:rFonts w:ascii="Arial" w:hAnsi="Arial" w:cs="Arial"/>
          <w:color w:val="000000" w:themeColor="text1"/>
        </w:rPr>
        <w:t xml:space="preserve"> r. </w:t>
      </w:r>
      <w:r>
        <w:rPr>
          <w:rFonts w:ascii="Arial" w:hAnsi="Arial" w:cs="Arial"/>
          <w:color w:val="000000" w:themeColor="text1"/>
        </w:rPr>
        <w:br/>
        <w:t xml:space="preserve">o udostępnianiu informacji </w:t>
      </w:r>
      <w:r w:rsidRPr="00412C1C">
        <w:rPr>
          <w:rFonts w:ascii="Arial" w:hAnsi="Arial" w:cs="Arial"/>
          <w:color w:val="000000" w:themeColor="text1"/>
        </w:rPr>
        <w:t>o środowisku i jego ochronie, udziale społeczeńs</w:t>
      </w:r>
      <w:r>
        <w:rPr>
          <w:rFonts w:ascii="Arial" w:hAnsi="Arial" w:cs="Arial"/>
          <w:color w:val="000000" w:themeColor="text1"/>
        </w:rPr>
        <w:t xml:space="preserve">twa </w:t>
      </w:r>
      <w:r>
        <w:rPr>
          <w:rFonts w:ascii="Arial" w:hAnsi="Arial" w:cs="Arial"/>
          <w:color w:val="000000" w:themeColor="text1"/>
        </w:rPr>
        <w:br/>
        <w:t xml:space="preserve">w ochronie środowiska oraz </w:t>
      </w:r>
      <w:r w:rsidRPr="00412C1C">
        <w:rPr>
          <w:rFonts w:ascii="Arial" w:hAnsi="Arial" w:cs="Arial"/>
          <w:color w:val="000000" w:themeColor="text1"/>
        </w:rPr>
        <w:t xml:space="preserve">o ocenach oddziaływania na środowisko, tym samym zgodnie z art. 183 w związku z art. 378 ust. 2 a pkt. 1 ustawy Prawo ochrony </w:t>
      </w:r>
      <w:r w:rsidRPr="00C15F92">
        <w:rPr>
          <w:rFonts w:ascii="Arial" w:hAnsi="Arial" w:cs="Arial"/>
          <w:color w:val="000000" w:themeColor="text1"/>
        </w:rPr>
        <w:t xml:space="preserve">środowiska, organem właściwym do zmiany pozwolenia jest marszałek </w:t>
      </w:r>
      <w:r w:rsidRPr="00B9243B">
        <w:rPr>
          <w:rFonts w:ascii="Arial" w:hAnsi="Arial" w:cs="Arial"/>
        </w:rPr>
        <w:t xml:space="preserve">województwa. </w:t>
      </w:r>
    </w:p>
    <w:p w14:paraId="393F39D2" w14:textId="6A8DC439" w:rsidR="00AC2A2F" w:rsidRPr="00520AD0" w:rsidRDefault="007E2D89" w:rsidP="00AC2A2F">
      <w:pPr>
        <w:spacing w:before="120" w:after="120" w:line="276" w:lineRule="auto"/>
        <w:ind w:firstLine="708"/>
        <w:jc w:val="both"/>
        <w:rPr>
          <w:rFonts w:ascii="Arial" w:hAnsi="Arial" w:cs="Arial"/>
        </w:rPr>
      </w:pPr>
      <w:r w:rsidRPr="00660154">
        <w:rPr>
          <w:rFonts w:ascii="Arial" w:hAnsi="Arial"/>
        </w:rPr>
        <w:t>Wniosek został złożony w odpowiedzi na wezwanie Marszałka Województwa Podkarpackiego z dnia 20.10.2022r. znak</w:t>
      </w:r>
      <w:r w:rsidR="00AC2A2F">
        <w:rPr>
          <w:rFonts w:ascii="Arial" w:hAnsi="Arial"/>
        </w:rPr>
        <w:t>:</w:t>
      </w:r>
      <w:r w:rsidRPr="00660154">
        <w:rPr>
          <w:rFonts w:ascii="Arial" w:hAnsi="Arial"/>
        </w:rPr>
        <w:t xml:space="preserve"> OS-I.7222.28.30.2022.ES do zmiany</w:t>
      </w:r>
      <w:r w:rsidRPr="00660154">
        <w:rPr>
          <w:rFonts w:ascii="Arial" w:hAnsi="Arial" w:cs="Arial"/>
          <w:lang w:eastAsia="en-US"/>
        </w:rPr>
        <w:t xml:space="preserve"> </w:t>
      </w:r>
      <w:r w:rsidRPr="00660154">
        <w:rPr>
          <w:rFonts w:ascii="Arial" w:hAnsi="Arial" w:cs="Arial"/>
        </w:rPr>
        <w:t>pozwolenia zintegrowanego w zakresie propozycji działań ograniczających wpływ działalności Zakładu na stan wód rzeki Wisły oraz propozycję prowadzenia monitoringu wód pozwalającego we właściwy sposób zarządzać gospodarką wodno-ściekową w zakładzie.</w:t>
      </w:r>
      <w:r w:rsidR="00AC2A2F" w:rsidRPr="00AC2A2F">
        <w:rPr>
          <w:rFonts w:ascii="Arial" w:hAnsi="Arial" w:cs="Arial"/>
          <w:iCs/>
        </w:rPr>
        <w:t xml:space="preserve"> </w:t>
      </w:r>
      <w:r w:rsidR="00AC2A2F">
        <w:rPr>
          <w:rFonts w:ascii="Arial" w:hAnsi="Arial" w:cs="Arial"/>
          <w:iCs/>
        </w:rPr>
        <w:t>U</w:t>
      </w:r>
      <w:r w:rsidR="00AC2A2F" w:rsidRPr="00520AD0">
        <w:rPr>
          <w:rFonts w:ascii="Arial" w:hAnsi="Arial" w:cs="Arial"/>
          <w:iCs/>
        </w:rPr>
        <w:t xml:space="preserve">stalenie w pozwoleniu zintegrowanym dodatkowych warunków ma na celu </w:t>
      </w:r>
      <w:r w:rsidR="00AC2A2F">
        <w:rPr>
          <w:rFonts w:ascii="Arial" w:hAnsi="Arial" w:cs="Arial"/>
          <w:iCs/>
        </w:rPr>
        <w:t xml:space="preserve">podniesienie skuteczności </w:t>
      </w:r>
      <w:r w:rsidR="00AC2A2F" w:rsidRPr="00520AD0">
        <w:rPr>
          <w:rFonts w:ascii="Arial" w:hAnsi="Arial" w:cs="Arial"/>
          <w:iCs/>
        </w:rPr>
        <w:t>ochron</w:t>
      </w:r>
      <w:r w:rsidR="00AC2A2F">
        <w:rPr>
          <w:rFonts w:ascii="Arial" w:hAnsi="Arial" w:cs="Arial"/>
          <w:iCs/>
        </w:rPr>
        <w:t>y</w:t>
      </w:r>
      <w:r w:rsidR="00AC2A2F" w:rsidRPr="00520AD0">
        <w:rPr>
          <w:rFonts w:ascii="Arial" w:hAnsi="Arial" w:cs="Arial"/>
          <w:iCs/>
        </w:rPr>
        <w:t xml:space="preserve"> wód.</w:t>
      </w:r>
    </w:p>
    <w:p w14:paraId="43646655" w14:textId="37A08AEF" w:rsidR="007E2D89" w:rsidRPr="00B962CC" w:rsidRDefault="007E2D89" w:rsidP="007E2D89">
      <w:pPr>
        <w:pStyle w:val="Tekstpodstawowy"/>
        <w:spacing w:line="276" w:lineRule="auto"/>
        <w:ind w:firstLine="709"/>
        <w:jc w:val="both"/>
        <w:rPr>
          <w:rFonts w:ascii="Arial" w:hAnsi="Arial" w:cs="Arial"/>
        </w:rPr>
      </w:pPr>
      <w:r w:rsidRPr="00752789">
        <w:rPr>
          <w:rFonts w:ascii="Arial" w:hAnsi="Arial" w:cs="Arial"/>
          <w:bCs/>
        </w:rPr>
        <w:t xml:space="preserve">W myśl art. 218 </w:t>
      </w:r>
      <w:r>
        <w:rPr>
          <w:rFonts w:ascii="Arial" w:hAnsi="Arial" w:cs="Arial"/>
          <w:bCs/>
        </w:rPr>
        <w:t xml:space="preserve">pkt. 4 </w:t>
      </w:r>
      <w:r w:rsidRPr="00752789">
        <w:rPr>
          <w:rFonts w:ascii="Arial" w:hAnsi="Arial" w:cs="Arial"/>
          <w:bCs/>
        </w:rPr>
        <w:t xml:space="preserve">ustawy Prawo ochrony środowiska, </w:t>
      </w:r>
      <w:r w:rsidRPr="00752789">
        <w:rPr>
          <w:rFonts w:ascii="Arial" w:hAnsi="Arial" w:cs="Arial"/>
        </w:rPr>
        <w:t xml:space="preserve">w prowadzonym postępowaniu organ zapewnił, możliwość udziału społeczeństwa, na zasadach </w:t>
      </w:r>
      <w:r w:rsidRPr="00752789">
        <w:rPr>
          <w:rFonts w:ascii="Arial" w:hAnsi="Arial" w:cs="Arial"/>
        </w:rPr>
        <w:br/>
        <w:t xml:space="preserve">i w trybie określonych w ustawie z dnia 3 października 2008 r. o udostępnianiu informacji o środowisku i jego ochronie, udziale społeczeństwa w ochronie środowiska oraz o ocenach oddziaływania na środowisko. </w:t>
      </w:r>
      <w:r w:rsidRPr="00B962CC">
        <w:rPr>
          <w:rFonts w:ascii="Arial" w:hAnsi="Arial" w:cs="Arial"/>
        </w:rPr>
        <w:t>Ogłoszeniem z dnia 5 czerwca 2023r. podano do publicznej wiadomości informację o wszczęciu postępowania, przedmiocie decyzji i organie właściwym do jej wydania, możliwości zapoznania się z dokumentacją oraz o prawie i sposobie wnoszenia uwag do przedmiotowego wniosku. Ogłoszenie było dostępne przez 30 dni (od dnia 13 czerwca 2023r. do dnia 12 lipca 2023r.) na tablicy ogłoszeń Zakładów Chemicznych Siarkopol Tarnobrzeg Sp. z o.o., na tablicy ogłoszeń Urzędu Miasta Tarnobrzega, na stronie internetowej Urzędu Marszałkowskiego Województwa Podkarpackiego w Rzeszowie, na tablicy ogłoszeń Urzędu Marszałkowskiego Województwa Podkarpackiego w Rzeszowie, w siedzibie przy Cieplińskiego 4 oraz w siedzibie przy ul. Lubelskiej 4.</w:t>
      </w:r>
    </w:p>
    <w:p w14:paraId="7DB6A936" w14:textId="77777777" w:rsidR="007E2D89" w:rsidRPr="00B962CC" w:rsidRDefault="007E2D89" w:rsidP="00DB34B2">
      <w:pPr>
        <w:pStyle w:val="Tekstpodstawowy"/>
        <w:spacing w:before="120" w:line="276" w:lineRule="auto"/>
        <w:jc w:val="both"/>
        <w:rPr>
          <w:rFonts w:ascii="Arial" w:hAnsi="Arial" w:cs="Arial"/>
        </w:rPr>
      </w:pPr>
      <w:r w:rsidRPr="00B962CC">
        <w:rPr>
          <w:rFonts w:ascii="Arial" w:hAnsi="Arial" w:cs="Arial"/>
        </w:rPr>
        <w:t xml:space="preserve">W okresie udostępniania wniosku nie wniesiono żadnych uwag i wniosków. </w:t>
      </w:r>
    </w:p>
    <w:p w14:paraId="1BDBAC6E" w14:textId="41D302C7" w:rsidR="002456E2" w:rsidRPr="0029289E" w:rsidRDefault="00B256CB" w:rsidP="00B256CB">
      <w:pPr>
        <w:spacing w:line="276" w:lineRule="auto"/>
        <w:jc w:val="both"/>
        <w:rPr>
          <w:rFonts w:ascii="Arial" w:hAnsi="Arial" w:cs="Arial"/>
          <w:bCs/>
        </w:rPr>
      </w:pPr>
      <w:r w:rsidRPr="0029289E">
        <w:rPr>
          <w:rFonts w:ascii="Arial" w:hAnsi="Arial" w:cs="Arial"/>
          <w:bCs/>
        </w:rPr>
        <w:t xml:space="preserve">We wniosku Spółka przedstawiła propozycję działań mających na celu podniesienie skuteczności ochrony wód polegających </w:t>
      </w:r>
      <w:r w:rsidR="00533C44">
        <w:rPr>
          <w:rFonts w:ascii="Arial" w:hAnsi="Arial" w:cs="Arial"/>
          <w:bCs/>
        </w:rPr>
        <w:t xml:space="preserve">w szczególności </w:t>
      </w:r>
      <w:r w:rsidRPr="0029289E">
        <w:rPr>
          <w:rFonts w:ascii="Arial" w:hAnsi="Arial" w:cs="Arial"/>
          <w:bCs/>
        </w:rPr>
        <w:t>na:</w:t>
      </w:r>
    </w:p>
    <w:p w14:paraId="58569ADA" w14:textId="3576EFDB" w:rsidR="00B256CB" w:rsidRPr="0029289E" w:rsidRDefault="00B256CB" w:rsidP="00B256CB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bCs/>
        </w:rPr>
      </w:pPr>
      <w:r w:rsidRPr="0029289E">
        <w:rPr>
          <w:rFonts w:ascii="Arial" w:hAnsi="Arial" w:cs="Arial"/>
          <w:bCs/>
        </w:rPr>
        <w:t>ograniczeniu w okresach niskich stanów wody w Wiśle, chwilowych (godzinowych) ilości ścieków ogólnozakładowych odprowadzanych do rzeki Wisły.</w:t>
      </w:r>
    </w:p>
    <w:p w14:paraId="2587B5D3" w14:textId="1BC16DE2" w:rsidR="00B256CB" w:rsidRPr="0029289E" w:rsidRDefault="00423F4F" w:rsidP="00B256CB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bCs/>
        </w:rPr>
      </w:pPr>
      <w:r w:rsidRPr="0029289E">
        <w:rPr>
          <w:rFonts w:ascii="Arial" w:hAnsi="Arial" w:cs="Arial"/>
          <w:bCs/>
        </w:rPr>
        <w:lastRenderedPageBreak/>
        <w:t>Z</w:t>
      </w:r>
      <w:r w:rsidR="00B256CB" w:rsidRPr="0029289E">
        <w:rPr>
          <w:rFonts w:ascii="Arial" w:hAnsi="Arial" w:cs="Arial"/>
          <w:bCs/>
        </w:rPr>
        <w:t>większeniu</w:t>
      </w:r>
      <w:r>
        <w:rPr>
          <w:rFonts w:ascii="Arial" w:hAnsi="Arial" w:cs="Arial"/>
          <w:bCs/>
        </w:rPr>
        <w:t>, w okresach niskich stanów wód,</w:t>
      </w:r>
      <w:r w:rsidR="00B256CB" w:rsidRPr="0029289E">
        <w:rPr>
          <w:rFonts w:ascii="Arial" w:hAnsi="Arial" w:cs="Arial"/>
          <w:bCs/>
        </w:rPr>
        <w:t xml:space="preserve"> częstotliwości pomiarów chlorków i siarczanów w wodach rzeki Wisły, poniżej i powyżej miejsca wprowadzania ścieków.</w:t>
      </w:r>
    </w:p>
    <w:p w14:paraId="300AABC8" w14:textId="67DB8728" w:rsidR="00EF0493" w:rsidRDefault="00EF0493" w:rsidP="00EF0493">
      <w:pPr>
        <w:pStyle w:val="Tekstpodstawowy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Obecnie Spółka na bieżąco kontroluje poziom wody w Wiśle poprzez codzienne odczyty poziomu na łacie wodowskazu, zabudowanego na ujęciu wody z rzeki Wisły. Dodatkowo będzie prowadzić odczyty poziomu wody w punkcie wodowskazowym IMGW - wodowskazu Koło. Punkt ten zlokalizowany jest w odległości kilku </w:t>
      </w:r>
      <w:r w:rsidR="00533C44">
        <w:rPr>
          <w:rFonts w:ascii="Arial" w:hAnsi="Arial" w:cs="Arial"/>
        </w:rPr>
        <w:br/>
      </w:r>
      <w:r>
        <w:rPr>
          <w:rFonts w:ascii="Arial" w:hAnsi="Arial" w:cs="Arial"/>
        </w:rPr>
        <w:t>km od miejsca zrzutu ścieków, przepływ w tym punkcie jest</w:t>
      </w:r>
      <w:r w:rsidR="00423F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niższy niż w p. zrzutu ścieków, co wprowadza zaostrzenie kryterium reagowania na niskie stany wody </w:t>
      </w:r>
      <w:r w:rsidR="00533C44">
        <w:rPr>
          <w:rFonts w:ascii="Arial" w:hAnsi="Arial" w:cs="Arial"/>
        </w:rPr>
        <w:br/>
      </w:r>
      <w:r>
        <w:rPr>
          <w:rFonts w:ascii="Arial" w:hAnsi="Arial" w:cs="Arial"/>
        </w:rPr>
        <w:t>w Wiśle</w:t>
      </w:r>
      <w:r w:rsidR="005249E5">
        <w:rPr>
          <w:rFonts w:ascii="Arial" w:hAnsi="Arial" w:cs="Arial"/>
        </w:rPr>
        <w:t>.</w:t>
      </w:r>
    </w:p>
    <w:p w14:paraId="66613D71" w14:textId="79ECCD15" w:rsidR="009A4421" w:rsidRPr="00A519C4" w:rsidRDefault="009A4421" w:rsidP="009A4421">
      <w:pPr>
        <w:pStyle w:val="Tekstpodstawowy"/>
        <w:spacing w:line="276" w:lineRule="auto"/>
        <w:ind w:firstLine="708"/>
        <w:jc w:val="both"/>
        <w:rPr>
          <w:rFonts w:ascii="Arial" w:hAnsi="Arial" w:cs="Arial"/>
        </w:rPr>
      </w:pPr>
      <w:r w:rsidRPr="00A519C4">
        <w:rPr>
          <w:rFonts w:ascii="Arial" w:hAnsi="Arial" w:cs="Arial"/>
        </w:rPr>
        <w:t xml:space="preserve">W trakcie prowadzonego postępowania, zgodnie z art. 183c ust. 1 i 2 ustawy </w:t>
      </w:r>
      <w:r w:rsidRPr="00A519C4">
        <w:rPr>
          <w:rFonts w:ascii="Arial" w:hAnsi="Arial" w:cs="Arial"/>
        </w:rPr>
        <w:br/>
        <w:t xml:space="preserve">z dnia 27 kwietnia 2001 r. Prawo ochrony środowiska, pismem z dnia </w:t>
      </w:r>
      <w:r w:rsidR="00A519C4" w:rsidRPr="00A519C4">
        <w:rPr>
          <w:rFonts w:ascii="Arial" w:hAnsi="Arial" w:cs="Arial"/>
        </w:rPr>
        <w:t>9 czerwca</w:t>
      </w:r>
      <w:r w:rsidRPr="00A519C4">
        <w:rPr>
          <w:rFonts w:ascii="Arial" w:hAnsi="Arial" w:cs="Arial"/>
        </w:rPr>
        <w:t xml:space="preserve"> 2023r. znak: OS-I.7222.</w:t>
      </w:r>
      <w:r w:rsidR="00A519C4" w:rsidRPr="00A519C4">
        <w:rPr>
          <w:rFonts w:ascii="Arial" w:hAnsi="Arial" w:cs="Arial"/>
        </w:rPr>
        <w:t>49.12.2023</w:t>
      </w:r>
      <w:r w:rsidRPr="00A519C4">
        <w:rPr>
          <w:rFonts w:ascii="Arial" w:hAnsi="Arial" w:cs="Arial"/>
        </w:rPr>
        <w:t xml:space="preserve">.ES Marszałek Województwa Podkarpackiego wystąpił </w:t>
      </w:r>
      <w:r w:rsidR="00A519C4">
        <w:rPr>
          <w:rFonts w:ascii="Arial" w:hAnsi="Arial" w:cs="Arial"/>
        </w:rPr>
        <w:br/>
      </w:r>
      <w:r w:rsidRPr="00A519C4">
        <w:rPr>
          <w:rFonts w:ascii="Arial" w:hAnsi="Arial" w:cs="Arial"/>
        </w:rPr>
        <w:t xml:space="preserve">z prośbą do Komendanta </w:t>
      </w:r>
      <w:r w:rsidR="00A519C4" w:rsidRPr="00A519C4">
        <w:rPr>
          <w:rFonts w:ascii="Arial" w:hAnsi="Arial" w:cs="Arial"/>
        </w:rPr>
        <w:t>Miejskiej</w:t>
      </w:r>
      <w:r w:rsidRPr="00A519C4">
        <w:rPr>
          <w:rFonts w:ascii="Arial" w:hAnsi="Arial" w:cs="Arial"/>
        </w:rPr>
        <w:t xml:space="preserve"> Państwowej Straży Pożarnej w </w:t>
      </w:r>
      <w:r w:rsidR="00A519C4" w:rsidRPr="00A519C4">
        <w:rPr>
          <w:rFonts w:ascii="Arial" w:hAnsi="Arial" w:cs="Arial"/>
        </w:rPr>
        <w:t>Tarnobrzegu</w:t>
      </w:r>
      <w:r w:rsidRPr="00A519C4">
        <w:rPr>
          <w:rFonts w:ascii="Arial" w:hAnsi="Arial" w:cs="Arial"/>
        </w:rPr>
        <w:t xml:space="preserve"> </w:t>
      </w:r>
      <w:r w:rsidR="00A519C4">
        <w:rPr>
          <w:rFonts w:ascii="Arial" w:hAnsi="Arial" w:cs="Arial"/>
        </w:rPr>
        <w:br/>
      </w:r>
      <w:r w:rsidRPr="00A519C4">
        <w:rPr>
          <w:rFonts w:ascii="Arial" w:hAnsi="Arial" w:cs="Arial"/>
        </w:rPr>
        <w:t xml:space="preserve">o przeprowadzenie kontroli ww. instalacji w tym miejsc magazynowania odpadów, </w:t>
      </w:r>
      <w:r w:rsidR="00A519C4">
        <w:rPr>
          <w:rFonts w:ascii="Arial" w:hAnsi="Arial" w:cs="Arial"/>
        </w:rPr>
        <w:br/>
      </w:r>
      <w:r w:rsidRPr="00A519C4">
        <w:rPr>
          <w:rFonts w:ascii="Arial" w:hAnsi="Arial" w:cs="Arial"/>
        </w:rPr>
        <w:t xml:space="preserve">w zakresie spełnienia wymagań określonych w przepisach dotyczących ochrony przeciwpożarowej oraz w zakresie zgodności z warunkami ochrony przeciwpożarowej, o których mowa w opracowanym operacie przeciwpożarowym. Postanowieniem z dnia </w:t>
      </w:r>
      <w:r w:rsidR="00A519C4" w:rsidRPr="00A519C4">
        <w:rPr>
          <w:rFonts w:ascii="Arial" w:hAnsi="Arial" w:cs="Arial"/>
        </w:rPr>
        <w:t>11 lipca</w:t>
      </w:r>
      <w:r w:rsidRPr="00A519C4">
        <w:rPr>
          <w:rFonts w:ascii="Arial" w:hAnsi="Arial" w:cs="Arial"/>
        </w:rPr>
        <w:t xml:space="preserve"> 2023r. znak: </w:t>
      </w:r>
      <w:r w:rsidR="00A519C4" w:rsidRPr="00A519C4">
        <w:rPr>
          <w:rFonts w:ascii="Arial" w:hAnsi="Arial" w:cs="Arial"/>
        </w:rPr>
        <w:t>MRZ.52</w:t>
      </w:r>
      <w:r w:rsidR="00423F4F">
        <w:rPr>
          <w:rFonts w:ascii="Arial" w:hAnsi="Arial" w:cs="Arial"/>
        </w:rPr>
        <w:t>68</w:t>
      </w:r>
      <w:r w:rsidR="00A519C4" w:rsidRPr="00A519C4">
        <w:rPr>
          <w:rFonts w:ascii="Arial" w:hAnsi="Arial" w:cs="Arial"/>
        </w:rPr>
        <w:t>.7.2023</w:t>
      </w:r>
      <w:r w:rsidRPr="00A519C4">
        <w:rPr>
          <w:rFonts w:ascii="Arial" w:hAnsi="Arial" w:cs="Arial"/>
        </w:rPr>
        <w:t xml:space="preserve"> Komendant </w:t>
      </w:r>
      <w:r w:rsidR="00A519C4" w:rsidRPr="00A519C4">
        <w:rPr>
          <w:rFonts w:ascii="Arial" w:hAnsi="Arial" w:cs="Arial"/>
        </w:rPr>
        <w:t>Miejski</w:t>
      </w:r>
      <w:r w:rsidRPr="00A519C4">
        <w:rPr>
          <w:rFonts w:ascii="Arial" w:hAnsi="Arial" w:cs="Arial"/>
        </w:rPr>
        <w:t xml:space="preserve"> Państwowej Straży Pożarnej w </w:t>
      </w:r>
      <w:r w:rsidR="00A519C4" w:rsidRPr="00A519C4">
        <w:rPr>
          <w:rFonts w:ascii="Arial" w:hAnsi="Arial" w:cs="Arial"/>
        </w:rPr>
        <w:t>Tarnobrzegu</w:t>
      </w:r>
      <w:r w:rsidRPr="00A519C4">
        <w:rPr>
          <w:rFonts w:ascii="Arial" w:hAnsi="Arial" w:cs="Arial"/>
        </w:rPr>
        <w:t xml:space="preserve"> stwierdził spełnienie przez </w:t>
      </w:r>
      <w:r w:rsidR="00A519C4" w:rsidRPr="00A519C4">
        <w:rPr>
          <w:rFonts w:ascii="Arial" w:hAnsi="Arial" w:cs="Arial"/>
        </w:rPr>
        <w:t>instalację</w:t>
      </w:r>
      <w:r w:rsidRPr="00A519C4">
        <w:rPr>
          <w:rFonts w:ascii="Arial" w:hAnsi="Arial" w:cs="Arial"/>
        </w:rPr>
        <w:t xml:space="preserve"> wymagań określonych w przepisach przeciwpożarowych a także zgodność obiektów z warunkami zawartymi w operacie przeciwpożarowym. Warunki przeciwpożarowe wynikające z operatu przeciwpożarowego zostały określone w decyzji poprzez dodanie nowego</w:t>
      </w:r>
      <w:r w:rsidR="00A519C4" w:rsidRPr="00A519C4">
        <w:rPr>
          <w:rFonts w:ascii="Arial" w:hAnsi="Arial" w:cs="Arial"/>
        </w:rPr>
        <w:t xml:space="preserve"> </w:t>
      </w:r>
      <w:r w:rsidRPr="00A519C4">
        <w:rPr>
          <w:rFonts w:ascii="Arial" w:hAnsi="Arial" w:cs="Arial"/>
        </w:rPr>
        <w:t xml:space="preserve">punktu </w:t>
      </w:r>
      <w:r w:rsidRPr="00A519C4">
        <w:rPr>
          <w:rFonts w:ascii="Arial" w:hAnsi="Arial" w:cs="Arial"/>
          <w:b/>
          <w:bCs/>
        </w:rPr>
        <w:t>X</w:t>
      </w:r>
      <w:r w:rsidR="00423F4F">
        <w:rPr>
          <w:rFonts w:ascii="Arial" w:hAnsi="Arial" w:cs="Arial"/>
          <w:b/>
          <w:bCs/>
        </w:rPr>
        <w:t>III</w:t>
      </w:r>
      <w:r w:rsidRPr="00A519C4">
        <w:rPr>
          <w:rFonts w:ascii="Arial" w:hAnsi="Arial" w:cs="Arial"/>
          <w:b/>
          <w:bCs/>
        </w:rPr>
        <w:t>.A.</w:t>
      </w:r>
    </w:p>
    <w:p w14:paraId="4AB3AF6B" w14:textId="1D47197B" w:rsidR="0029289E" w:rsidRPr="001E30DE" w:rsidRDefault="00C82EC5" w:rsidP="00DB34B2">
      <w:pPr>
        <w:spacing w:line="276" w:lineRule="auto"/>
        <w:ind w:firstLine="709"/>
        <w:jc w:val="both"/>
        <w:rPr>
          <w:rFonts w:ascii="Arial" w:hAnsi="Arial" w:cs="Arial"/>
        </w:rPr>
      </w:pPr>
      <w:r w:rsidRPr="00DB34B2">
        <w:rPr>
          <w:rFonts w:ascii="Arial" w:hAnsi="Arial" w:cs="Arial"/>
        </w:rPr>
        <w:t>Ponadto</w:t>
      </w:r>
      <w:r w:rsidR="00EF2801" w:rsidRPr="00DB34B2">
        <w:rPr>
          <w:rFonts w:ascii="Arial" w:hAnsi="Arial" w:cs="Arial"/>
        </w:rPr>
        <w:t xml:space="preserve"> </w:t>
      </w:r>
      <w:r w:rsidR="00DB34B2">
        <w:rPr>
          <w:rFonts w:ascii="Arial" w:hAnsi="Arial" w:cs="Arial"/>
        </w:rPr>
        <w:t>uzupełniono</w:t>
      </w:r>
      <w:r w:rsidR="00EF2801" w:rsidRPr="00DB34B2">
        <w:rPr>
          <w:rFonts w:ascii="Arial" w:hAnsi="Arial" w:cs="Arial"/>
        </w:rPr>
        <w:t xml:space="preserve"> zapisy pozwolenia zintegrowanego o fakt, iż odprowadzane </w:t>
      </w:r>
      <w:r w:rsidR="0029289E" w:rsidRPr="00DB34B2">
        <w:rPr>
          <w:rFonts w:ascii="Arial" w:hAnsi="Arial" w:cs="Arial"/>
        </w:rPr>
        <w:t>ścieki</w:t>
      </w:r>
      <w:r w:rsidR="00EF2801" w:rsidRPr="00DB34B2">
        <w:rPr>
          <w:rFonts w:ascii="Arial" w:hAnsi="Arial" w:cs="Arial"/>
        </w:rPr>
        <w:t xml:space="preserve"> do Wisły </w:t>
      </w:r>
      <w:r w:rsidR="0029289E" w:rsidRPr="00DB34B2">
        <w:rPr>
          <w:rFonts w:ascii="Arial" w:hAnsi="Arial" w:cs="Arial"/>
        </w:rPr>
        <w:t>okresowo zawierają w swoim składzie podwyższone ilości siarczanów. Zgodnie z §12 ust. 1, pkt 2 rozporządzenia Ministra Gospodarki Morskiej i Żeglugi śródlądowej</w:t>
      </w:r>
      <w:r w:rsidR="00EF2801" w:rsidRPr="00DB34B2">
        <w:rPr>
          <w:rFonts w:ascii="Arial" w:hAnsi="Arial" w:cs="Arial"/>
        </w:rPr>
        <w:t xml:space="preserve"> z dnia 12 lipca 2019r</w:t>
      </w:r>
      <w:r w:rsidR="0029289E" w:rsidRPr="00DB34B2">
        <w:rPr>
          <w:rFonts w:ascii="Arial" w:hAnsi="Arial" w:cs="Arial"/>
        </w:rPr>
        <w:t xml:space="preserve"> w sprawie substancji szczególnie szkodliwych dla środowiska wodnego </w:t>
      </w:r>
      <w:r w:rsidR="00EF2801" w:rsidRPr="00DB34B2">
        <w:rPr>
          <w:rFonts w:ascii="Arial" w:hAnsi="Arial" w:cs="Arial"/>
        </w:rPr>
        <w:t xml:space="preserve">oraz warunków, jakie należy spełnić przy wprowadzaniu ścieków do wód lub do ziemi ścieków, a także przy odprowadzaniu wód </w:t>
      </w:r>
      <w:r w:rsidR="00EF2801" w:rsidRPr="001E30DE">
        <w:rPr>
          <w:rFonts w:ascii="Arial" w:hAnsi="Arial" w:cs="Arial"/>
        </w:rPr>
        <w:t xml:space="preserve">opadowych lub roztopowych do wód lub do urządzeń wodnych </w:t>
      </w:r>
      <w:r w:rsidR="0029289E" w:rsidRPr="001E30DE">
        <w:rPr>
          <w:rFonts w:ascii="Arial" w:hAnsi="Arial" w:cs="Arial"/>
        </w:rPr>
        <w:t>dopuszcza się możliwość odprowadzania do śródlądowych wód płynących ścieków o zawartości sumy chlorków i siarczanów powyżej 1500 mg/l jeżeli sumaryczna zawartość chlorków i siarczanów</w:t>
      </w:r>
      <w:r w:rsidR="00DB34B2" w:rsidRPr="001E30DE">
        <w:rPr>
          <w:rFonts w:ascii="Arial" w:hAnsi="Arial" w:cs="Arial"/>
        </w:rPr>
        <w:t xml:space="preserve"> w odb</w:t>
      </w:r>
      <w:r w:rsidR="001E30DE" w:rsidRPr="001E30DE">
        <w:rPr>
          <w:rFonts w:ascii="Arial" w:hAnsi="Arial" w:cs="Arial"/>
        </w:rPr>
        <w:t xml:space="preserve">iorniku </w:t>
      </w:r>
      <w:r w:rsidR="0029289E" w:rsidRPr="001E30DE">
        <w:rPr>
          <w:rFonts w:ascii="Arial" w:hAnsi="Arial" w:cs="Arial"/>
        </w:rPr>
        <w:t xml:space="preserve">, przy założeniu pełnego wymieszania, nie przekroczy </w:t>
      </w:r>
      <w:r w:rsidR="00EF2801" w:rsidRPr="001E30DE">
        <w:rPr>
          <w:rFonts w:ascii="Arial" w:hAnsi="Arial" w:cs="Arial"/>
        </w:rPr>
        <w:t>1000 m</w:t>
      </w:r>
      <w:r w:rsidR="0029289E" w:rsidRPr="001E30DE">
        <w:rPr>
          <w:rFonts w:ascii="Arial" w:hAnsi="Arial" w:cs="Arial"/>
        </w:rPr>
        <w:t>g/l.</w:t>
      </w:r>
    </w:p>
    <w:p w14:paraId="487AF150" w14:textId="4B98FCAD" w:rsidR="000F6D5D" w:rsidRPr="004748EB" w:rsidRDefault="00A519C4" w:rsidP="000D4654">
      <w:pPr>
        <w:spacing w:line="276" w:lineRule="auto"/>
        <w:ind w:firstLine="709"/>
        <w:jc w:val="both"/>
        <w:rPr>
          <w:rFonts w:ascii="Arial" w:eastAsia="Times New Roman" w:hAnsi="Arial" w:cs="Arial"/>
          <w:lang w:eastAsia="x-none"/>
        </w:rPr>
      </w:pPr>
      <w:r w:rsidRPr="001E30DE">
        <w:rPr>
          <w:rFonts w:ascii="Arial" w:hAnsi="Arial" w:cs="Arial"/>
        </w:rPr>
        <w:t>W</w:t>
      </w:r>
      <w:r w:rsidR="000F6D5D" w:rsidRPr="001E30DE">
        <w:rPr>
          <w:rFonts w:ascii="Arial" w:hAnsi="Arial" w:cs="Arial"/>
        </w:rPr>
        <w:t xml:space="preserve">nioskowane przez Spółkę zmiany przedmiotowego pozwolenia nie stanowią istotnej zmiany instalacji w rozumieniu art. 3 pkt 7 ustawy Prawo ochrony środowiska. Zmiany decyzji dokonano z w trybie art. 163 Kpa, </w:t>
      </w:r>
      <w:r w:rsidR="000F6D5D" w:rsidRPr="001E30DE">
        <w:rPr>
          <w:rStyle w:val="info-list-value-uzasadnienie"/>
          <w:rFonts w:ascii="Arial" w:hAnsi="Arial" w:cs="Arial"/>
        </w:rPr>
        <w:t xml:space="preserve">w </w:t>
      </w:r>
      <w:r w:rsidR="000F6D5D" w:rsidRPr="001E30DE">
        <w:rPr>
          <w:rFonts w:ascii="Arial" w:hAnsi="Arial" w:cs="Arial"/>
        </w:rPr>
        <w:t>związku z art. 192 ustawy Prawo ochrony środowiska. Zgodnie z art. 163 ustawy Kodeks postępowania</w:t>
      </w:r>
      <w:r w:rsidR="00660154" w:rsidRPr="001E30DE">
        <w:rPr>
          <w:rFonts w:ascii="Arial" w:hAnsi="Arial" w:cs="Arial"/>
        </w:rPr>
        <w:t xml:space="preserve"> </w:t>
      </w:r>
      <w:r w:rsidR="000F6D5D" w:rsidRPr="001E30DE">
        <w:rPr>
          <w:rFonts w:ascii="Arial" w:hAnsi="Arial" w:cs="Arial"/>
        </w:rPr>
        <w:t xml:space="preserve">administracyjnego organ administracji publicznej może uchylić lub zmienić decyzję, na mocy której strona nabyła </w:t>
      </w:r>
      <w:r w:rsidR="000F6D5D" w:rsidRPr="004748EB">
        <w:rPr>
          <w:rFonts w:ascii="Arial" w:hAnsi="Arial" w:cs="Arial"/>
        </w:rPr>
        <w:t xml:space="preserve">prawo, także w innych przypadkach oraz na innych zasadach niż określone w niniejszym rozdziale, o ile przewidują to przepisy </w:t>
      </w:r>
      <w:r w:rsidR="000F6D5D" w:rsidRPr="004748EB">
        <w:rPr>
          <w:rFonts w:ascii="Arial" w:hAnsi="Arial" w:cs="Arial"/>
        </w:rPr>
        <w:lastRenderedPageBreak/>
        <w:t>szczególne. Tego rodzaju przepisem szczególnym jest art. 192 ustawy Prawo ochrony środowiska określający zasady zmiany pozwolenia zintegrowanego.</w:t>
      </w:r>
    </w:p>
    <w:p w14:paraId="2F8871D7" w14:textId="603A9FAF" w:rsidR="000F6D5D" w:rsidRPr="004748EB" w:rsidRDefault="000F6D5D" w:rsidP="000D4654">
      <w:pPr>
        <w:spacing w:line="276" w:lineRule="auto"/>
        <w:ind w:firstLine="709"/>
        <w:jc w:val="both"/>
        <w:rPr>
          <w:rFonts w:ascii="Arial" w:hAnsi="Arial" w:cs="Arial"/>
        </w:rPr>
      </w:pPr>
      <w:r w:rsidRPr="004748EB">
        <w:rPr>
          <w:rFonts w:ascii="Arial" w:hAnsi="Arial" w:cs="Arial"/>
        </w:rPr>
        <w:t xml:space="preserve">Wprowadzone zmiany obowiązującego pozwolenia zintegrowanego </w:t>
      </w:r>
      <w:r w:rsidRPr="004748EB">
        <w:rPr>
          <w:rFonts w:ascii="Arial" w:hAnsi="Arial" w:cs="Arial"/>
        </w:rPr>
        <w:br/>
        <w:t xml:space="preserve">nie zmieniają ustaleń dotyczących spełnienia wymogów wynikających z najlepszych dostępnych technik. </w:t>
      </w:r>
    </w:p>
    <w:p w14:paraId="20840E8A" w14:textId="77777777" w:rsidR="000F6D5D" w:rsidRPr="004748EB" w:rsidRDefault="000F6D5D" w:rsidP="000D4654">
      <w:pPr>
        <w:spacing w:line="276" w:lineRule="auto"/>
        <w:ind w:firstLine="709"/>
        <w:jc w:val="both"/>
        <w:rPr>
          <w:rFonts w:ascii="Arial" w:hAnsi="Arial" w:cs="Arial"/>
        </w:rPr>
      </w:pPr>
      <w:r w:rsidRPr="004748EB">
        <w:rPr>
          <w:rFonts w:ascii="Arial" w:hAnsi="Arial" w:cs="Arial"/>
        </w:rPr>
        <w:t>Zgodnie z art. 10 § 1 Kodeksu postępowania administracyjnego organ zapewnił stronom czynny udział w każdym stadium postępowania a przed wydaniem decyzji umożliwił wypowiedzenie się co do zebranych materiałów.</w:t>
      </w:r>
    </w:p>
    <w:p w14:paraId="052E77EA" w14:textId="77777777" w:rsidR="000F6D5D" w:rsidRPr="004748EB" w:rsidRDefault="000F6D5D" w:rsidP="000D4654">
      <w:pPr>
        <w:pStyle w:val="Default"/>
        <w:spacing w:before="120" w:after="120" w:line="276" w:lineRule="auto"/>
        <w:ind w:firstLine="709"/>
        <w:jc w:val="both"/>
        <w:rPr>
          <w:rFonts w:ascii="Arial" w:hAnsi="Arial" w:cs="Arial"/>
          <w:color w:val="auto"/>
        </w:rPr>
      </w:pPr>
      <w:r w:rsidRPr="004748EB">
        <w:rPr>
          <w:rFonts w:ascii="Arial" w:hAnsi="Arial" w:cs="Arial"/>
          <w:color w:val="auto"/>
        </w:rPr>
        <w:t>Biorąc pod uwagę powyższe orzeczono jak w osnowie.</w:t>
      </w:r>
    </w:p>
    <w:p w14:paraId="62BAECD3" w14:textId="3B0F3881" w:rsidR="000F6D5D" w:rsidRPr="004748EB" w:rsidRDefault="000F6D5D" w:rsidP="000D4654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</w:rPr>
      </w:pPr>
      <w:r w:rsidRPr="004748EB">
        <w:rPr>
          <w:rFonts w:ascii="Arial" w:hAnsi="Arial" w:cs="Arial"/>
          <w:b/>
          <w:color w:val="auto"/>
        </w:rPr>
        <w:t>Pouczenie</w:t>
      </w:r>
    </w:p>
    <w:p w14:paraId="381C49EC" w14:textId="22095E0A" w:rsidR="000F6D5D" w:rsidRPr="004748EB" w:rsidRDefault="000F6D5D" w:rsidP="000D4654">
      <w:pPr>
        <w:pStyle w:val="Default"/>
        <w:spacing w:line="276" w:lineRule="auto"/>
        <w:ind w:firstLine="700"/>
        <w:jc w:val="both"/>
        <w:rPr>
          <w:rFonts w:ascii="Arial" w:hAnsi="Arial" w:cs="Arial"/>
          <w:color w:val="auto"/>
        </w:rPr>
      </w:pPr>
      <w:r w:rsidRPr="004748EB">
        <w:rPr>
          <w:rFonts w:ascii="Arial" w:hAnsi="Arial" w:cs="Arial"/>
          <w:color w:val="auto"/>
        </w:rPr>
        <w:t xml:space="preserve">Od niniejszej decyzji przysługuje stronie prawo wniesienia odwołania </w:t>
      </w:r>
      <w:r w:rsidRPr="004748EB">
        <w:rPr>
          <w:rFonts w:ascii="Arial" w:hAnsi="Arial" w:cs="Arial"/>
          <w:color w:val="auto"/>
        </w:rPr>
        <w:br/>
        <w:t xml:space="preserve">do Ministra Klimatu </w:t>
      </w:r>
      <w:r w:rsidR="0044073A" w:rsidRPr="004748EB">
        <w:rPr>
          <w:rFonts w:ascii="Arial" w:hAnsi="Arial" w:cs="Arial"/>
          <w:color w:val="auto"/>
        </w:rPr>
        <w:t xml:space="preserve">i Środowiska </w:t>
      </w:r>
      <w:r w:rsidRPr="004748EB">
        <w:rPr>
          <w:rFonts w:ascii="Arial" w:hAnsi="Arial" w:cs="Arial"/>
          <w:color w:val="auto"/>
        </w:rPr>
        <w:t xml:space="preserve">za pośrednictwem Marszałka Województwa Podkarpackiego w terminie 14 dni od dnia doręczenia decyzji </w:t>
      </w:r>
    </w:p>
    <w:p w14:paraId="304CB276" w14:textId="3335890F" w:rsidR="000F6D5D" w:rsidRPr="004748EB" w:rsidRDefault="000F6D5D" w:rsidP="004A3B22">
      <w:pPr>
        <w:spacing w:before="120" w:after="120" w:line="276" w:lineRule="auto"/>
        <w:ind w:firstLine="709"/>
        <w:jc w:val="both"/>
        <w:rPr>
          <w:rFonts w:ascii="Arial" w:hAnsi="Arial" w:cs="Arial"/>
        </w:rPr>
      </w:pPr>
      <w:r w:rsidRPr="004748EB">
        <w:rPr>
          <w:rFonts w:ascii="Arial" w:hAnsi="Arial" w:cs="Arial"/>
        </w:rPr>
        <w:t xml:space="preserve">W trakcie biegu terminu do wniesienia odwołania, stronie przysługuje prawo do zrzeczenia się odwołania wobec Marszałka Województwa Podkarpackiego. </w:t>
      </w:r>
      <w:r w:rsidRPr="004748EB">
        <w:rPr>
          <w:rFonts w:ascii="Arial" w:hAnsi="Arial" w:cs="Arial"/>
        </w:rPr>
        <w:br/>
        <w:t xml:space="preserve">Z dniem doręczenia Marszałkowi Województwa Podkarpackiego oświadczenia </w:t>
      </w:r>
      <w:r w:rsidRPr="004748EB">
        <w:rPr>
          <w:rFonts w:ascii="Arial" w:hAnsi="Arial" w:cs="Arial"/>
        </w:rPr>
        <w:br/>
        <w:t xml:space="preserve">o zrzeczeniu się prawa do wniesienia odwołania decyzja staje się ostateczna </w:t>
      </w:r>
      <w:r w:rsidRPr="004748EB">
        <w:rPr>
          <w:rFonts w:ascii="Arial" w:hAnsi="Arial" w:cs="Arial"/>
        </w:rPr>
        <w:br/>
        <w:t xml:space="preserve">i prawomocna. </w:t>
      </w:r>
    </w:p>
    <w:p w14:paraId="09671689" w14:textId="77777777" w:rsidR="000F6D5D" w:rsidRPr="004748EB" w:rsidRDefault="000F6D5D" w:rsidP="000D4654">
      <w:pPr>
        <w:pStyle w:val="Default"/>
        <w:spacing w:line="276" w:lineRule="auto"/>
        <w:jc w:val="both"/>
        <w:rPr>
          <w:color w:val="auto"/>
        </w:rPr>
      </w:pPr>
    </w:p>
    <w:p w14:paraId="62714E76" w14:textId="77777777" w:rsidR="00BC2B9E" w:rsidRPr="004748EB" w:rsidRDefault="00BC2B9E" w:rsidP="000D0886">
      <w:pPr>
        <w:pStyle w:val="Default"/>
        <w:spacing w:line="276" w:lineRule="auto"/>
        <w:jc w:val="both"/>
        <w:rPr>
          <w:rFonts w:ascii="Arial" w:hAnsi="Arial"/>
          <w:color w:val="auto"/>
        </w:rPr>
      </w:pPr>
      <w:r w:rsidRPr="004748EB">
        <w:rPr>
          <w:rFonts w:ascii="Arial" w:hAnsi="Arial"/>
          <w:color w:val="auto"/>
        </w:rPr>
        <w:tab/>
      </w:r>
      <w:r w:rsidRPr="004748EB">
        <w:rPr>
          <w:rFonts w:ascii="Arial" w:hAnsi="Arial"/>
          <w:color w:val="auto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4748EB" w:rsidRPr="004748EB" w14:paraId="286E0CE2" w14:textId="77777777" w:rsidTr="00A33692">
        <w:tc>
          <w:tcPr>
            <w:tcW w:w="5098" w:type="dxa"/>
          </w:tcPr>
          <w:p w14:paraId="2AF2AE95" w14:textId="77777777" w:rsidR="00A40D30" w:rsidRPr="004748EB" w:rsidRDefault="00A40D30" w:rsidP="000D0886">
            <w:pPr>
              <w:spacing w:line="276" w:lineRule="auto"/>
              <w:jc w:val="both"/>
              <w:rPr>
                <w:rFonts w:ascii="Arial" w:hAnsi="Arial"/>
                <w:sz w:val="16"/>
              </w:rPr>
            </w:pPr>
            <w:bookmarkStart w:id="2" w:name="_Hlk99521776"/>
          </w:p>
          <w:p w14:paraId="63AAFE25" w14:textId="77777777" w:rsidR="00A40D30" w:rsidRPr="004748EB" w:rsidRDefault="00A40D30" w:rsidP="000D0886">
            <w:pPr>
              <w:spacing w:line="276" w:lineRule="auto"/>
              <w:jc w:val="both"/>
              <w:rPr>
                <w:rFonts w:ascii="Arial" w:hAnsi="Arial"/>
                <w:sz w:val="16"/>
              </w:rPr>
            </w:pPr>
          </w:p>
          <w:p w14:paraId="7C0B14BB" w14:textId="77777777" w:rsidR="008B2639" w:rsidRPr="004748EB" w:rsidRDefault="008B2639" w:rsidP="000D0886">
            <w:pPr>
              <w:spacing w:line="276" w:lineRule="auto"/>
              <w:jc w:val="both"/>
              <w:rPr>
                <w:rFonts w:ascii="Arial" w:hAnsi="Arial"/>
                <w:sz w:val="16"/>
              </w:rPr>
            </w:pPr>
          </w:p>
          <w:p w14:paraId="0FDAE0E0" w14:textId="77777777" w:rsidR="008B2639" w:rsidRPr="004748EB" w:rsidRDefault="008B2639" w:rsidP="000D0886">
            <w:pPr>
              <w:spacing w:line="276" w:lineRule="auto"/>
              <w:jc w:val="both"/>
              <w:rPr>
                <w:rFonts w:ascii="Arial" w:hAnsi="Arial"/>
                <w:sz w:val="16"/>
              </w:rPr>
            </w:pPr>
          </w:p>
          <w:p w14:paraId="7D74A19D" w14:textId="3B205D60" w:rsidR="00BC2B9E" w:rsidRPr="004748EB" w:rsidRDefault="00BC2B9E" w:rsidP="000D0886">
            <w:pPr>
              <w:spacing w:line="276" w:lineRule="auto"/>
              <w:jc w:val="both"/>
              <w:rPr>
                <w:rFonts w:ascii="Arial" w:hAnsi="Arial"/>
                <w:sz w:val="16"/>
              </w:rPr>
            </w:pPr>
            <w:r w:rsidRPr="004748EB">
              <w:rPr>
                <w:rFonts w:ascii="Arial" w:hAnsi="Arial"/>
                <w:sz w:val="16"/>
              </w:rPr>
              <w:t xml:space="preserve">Opłata skarbowa w wys.1005,50 zł. </w:t>
            </w:r>
          </w:p>
          <w:p w14:paraId="7E690B34" w14:textId="2D68D076" w:rsidR="00BC2B9E" w:rsidRPr="004748EB" w:rsidRDefault="00BC2B9E" w:rsidP="000D0886">
            <w:pPr>
              <w:spacing w:line="276" w:lineRule="auto"/>
              <w:jc w:val="both"/>
              <w:rPr>
                <w:rFonts w:ascii="Arial" w:hAnsi="Arial"/>
                <w:sz w:val="16"/>
              </w:rPr>
            </w:pPr>
            <w:r w:rsidRPr="004748EB">
              <w:rPr>
                <w:rFonts w:ascii="Arial" w:hAnsi="Arial"/>
                <w:sz w:val="16"/>
              </w:rPr>
              <w:t xml:space="preserve">uiszczona w dniu </w:t>
            </w:r>
            <w:r w:rsidR="004748EB" w:rsidRPr="004748EB">
              <w:rPr>
                <w:rFonts w:ascii="Arial" w:hAnsi="Arial"/>
                <w:sz w:val="16"/>
              </w:rPr>
              <w:t>18.05.</w:t>
            </w:r>
            <w:r w:rsidR="00A76126" w:rsidRPr="004748EB">
              <w:rPr>
                <w:rFonts w:ascii="Arial" w:hAnsi="Arial"/>
                <w:sz w:val="16"/>
              </w:rPr>
              <w:t>2023</w:t>
            </w:r>
            <w:r w:rsidRPr="004748EB">
              <w:rPr>
                <w:rFonts w:ascii="Arial" w:hAnsi="Arial"/>
                <w:sz w:val="16"/>
              </w:rPr>
              <w:t xml:space="preserve"> r.</w:t>
            </w:r>
          </w:p>
          <w:p w14:paraId="1EDFBDCF" w14:textId="77777777" w:rsidR="00BC2B9E" w:rsidRPr="004748EB" w:rsidRDefault="00BC2B9E" w:rsidP="000D0886">
            <w:pPr>
              <w:spacing w:line="276" w:lineRule="auto"/>
              <w:jc w:val="both"/>
              <w:rPr>
                <w:rFonts w:ascii="Arial" w:hAnsi="Arial"/>
                <w:sz w:val="16"/>
              </w:rPr>
            </w:pPr>
            <w:r w:rsidRPr="004748EB">
              <w:rPr>
                <w:rFonts w:ascii="Arial" w:hAnsi="Arial"/>
                <w:sz w:val="16"/>
              </w:rPr>
              <w:t xml:space="preserve">na rachunek bankowy: Nr 17 1020 4391 2018 0062 0000 0423 </w:t>
            </w:r>
          </w:p>
          <w:p w14:paraId="278A3D20" w14:textId="2B3E1119" w:rsidR="00BC2B9E" w:rsidRPr="004748EB" w:rsidRDefault="00BC2B9E" w:rsidP="000D0886">
            <w:pPr>
              <w:spacing w:line="276" w:lineRule="auto"/>
              <w:jc w:val="both"/>
              <w:rPr>
                <w:rFonts w:ascii="Arial" w:hAnsi="Arial"/>
              </w:rPr>
            </w:pPr>
            <w:r w:rsidRPr="004748EB">
              <w:rPr>
                <w:rFonts w:ascii="Arial" w:hAnsi="Arial"/>
                <w:sz w:val="16"/>
              </w:rPr>
              <w:t>Urzędu Miasta Rzeszowa.</w:t>
            </w:r>
          </w:p>
        </w:tc>
        <w:tc>
          <w:tcPr>
            <w:tcW w:w="3964" w:type="dxa"/>
          </w:tcPr>
          <w:p w14:paraId="5E86D462" w14:textId="77777777" w:rsidR="008B2639" w:rsidRPr="004748EB" w:rsidRDefault="008B2639" w:rsidP="008B263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7E21910A" w14:textId="77777777" w:rsidR="00F40E5D" w:rsidRPr="004748EB" w:rsidRDefault="00F40E5D" w:rsidP="008B263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7D504352" w14:textId="0B339F93" w:rsidR="00A40D30" w:rsidRPr="004748EB" w:rsidRDefault="00A40D30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6B5D4308" w14:textId="77777777" w:rsidR="00A40D30" w:rsidRPr="004748EB" w:rsidRDefault="00A40D30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7D57B2AA" w14:textId="2E4B4260" w:rsidR="00BC2B9E" w:rsidRPr="004748EB" w:rsidRDefault="00BC2B9E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bookmarkEnd w:id="2"/>
    <w:p w14:paraId="1ADB35A6" w14:textId="06870BC1" w:rsidR="00441784" w:rsidRPr="00A42735" w:rsidRDefault="00BC2B9E" w:rsidP="000D0886">
      <w:pPr>
        <w:pStyle w:val="Default"/>
        <w:spacing w:line="276" w:lineRule="auto"/>
        <w:jc w:val="both"/>
        <w:rPr>
          <w:rFonts w:ascii="Arial" w:hAnsi="Arial"/>
          <w:color w:val="FF0000"/>
        </w:rPr>
      </w:pPr>
      <w:r w:rsidRPr="00A42735">
        <w:rPr>
          <w:rFonts w:ascii="Arial" w:hAnsi="Arial"/>
          <w:color w:val="FF0000"/>
        </w:rPr>
        <w:tab/>
      </w:r>
    </w:p>
    <w:p w14:paraId="171FFD61" w14:textId="77777777" w:rsidR="00F40E5D" w:rsidRPr="00A42735" w:rsidRDefault="00F40E5D" w:rsidP="000D0886">
      <w:pPr>
        <w:pStyle w:val="Default"/>
        <w:spacing w:line="276" w:lineRule="auto"/>
        <w:jc w:val="both"/>
        <w:rPr>
          <w:rFonts w:ascii="Arial" w:hAnsi="Arial"/>
          <w:color w:val="FF0000"/>
        </w:rPr>
      </w:pPr>
    </w:p>
    <w:p w14:paraId="0920808B" w14:textId="77777777" w:rsidR="00F40E5D" w:rsidRPr="00A42735" w:rsidRDefault="00F40E5D" w:rsidP="000D0886">
      <w:pPr>
        <w:pStyle w:val="Default"/>
        <w:spacing w:line="276" w:lineRule="auto"/>
        <w:jc w:val="both"/>
        <w:rPr>
          <w:rFonts w:ascii="Arial" w:hAnsi="Arial"/>
          <w:color w:val="FF0000"/>
        </w:rPr>
      </w:pPr>
    </w:p>
    <w:p w14:paraId="18915717" w14:textId="77777777" w:rsidR="00F40E5D" w:rsidRPr="004748EB" w:rsidRDefault="00F40E5D" w:rsidP="000D0886">
      <w:pPr>
        <w:pStyle w:val="Default"/>
        <w:spacing w:line="276" w:lineRule="auto"/>
        <w:jc w:val="both"/>
        <w:rPr>
          <w:rFonts w:ascii="Arial" w:hAnsi="Arial"/>
          <w:color w:val="auto"/>
        </w:rPr>
      </w:pPr>
    </w:p>
    <w:p w14:paraId="6073DDBC" w14:textId="77777777" w:rsidR="00CD44DE" w:rsidRPr="004748EB" w:rsidRDefault="00CD44DE" w:rsidP="000D0886">
      <w:pPr>
        <w:pStyle w:val="Default"/>
        <w:spacing w:line="276" w:lineRule="auto"/>
        <w:jc w:val="both"/>
        <w:rPr>
          <w:rFonts w:ascii="Arial" w:hAnsi="Arial"/>
          <w:color w:val="auto"/>
        </w:rPr>
      </w:pPr>
    </w:p>
    <w:p w14:paraId="60461A11" w14:textId="5E614EDD" w:rsidR="00FB3508" w:rsidRPr="004748EB" w:rsidRDefault="00FB3508" w:rsidP="000D0886">
      <w:pPr>
        <w:spacing w:line="276" w:lineRule="auto"/>
        <w:rPr>
          <w:rFonts w:ascii="Arial" w:hAnsi="Arial" w:cs="Arial"/>
          <w:sz w:val="20"/>
          <w:u w:val="single"/>
        </w:rPr>
      </w:pPr>
      <w:r w:rsidRPr="004748EB">
        <w:rPr>
          <w:rFonts w:ascii="Arial" w:hAnsi="Arial" w:cs="Arial"/>
          <w:sz w:val="20"/>
          <w:u w:val="single"/>
        </w:rPr>
        <w:t>Otrzymują:</w:t>
      </w:r>
    </w:p>
    <w:p w14:paraId="7C62F4B6" w14:textId="30DDB6AA" w:rsidR="00FB3508" w:rsidRPr="004748EB" w:rsidRDefault="004748EB" w:rsidP="000D0886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/>
          <w:sz w:val="20"/>
        </w:rPr>
      </w:pPr>
      <w:r w:rsidRPr="004748EB">
        <w:rPr>
          <w:rFonts w:ascii="Arial" w:hAnsi="Arial" w:cs="Arial"/>
          <w:sz w:val="20"/>
        </w:rPr>
        <w:t>Zakłady Chemiczne „Siarkopol” Tarnobrzeg Sp. z o.o. ul. Chemiczna 3, 39- 400 Tarnobrzeg</w:t>
      </w:r>
    </w:p>
    <w:p w14:paraId="408DFAB4" w14:textId="77777777" w:rsidR="00CE02BD" w:rsidRPr="004748EB" w:rsidRDefault="00CE02BD" w:rsidP="000D0886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/>
          <w:sz w:val="20"/>
        </w:rPr>
      </w:pPr>
      <w:r w:rsidRPr="004748EB">
        <w:rPr>
          <w:rFonts w:ascii="Arial" w:hAnsi="Arial" w:cs="Arial"/>
          <w:sz w:val="20"/>
        </w:rPr>
        <w:t xml:space="preserve">PGW Wody Polskie, RZGW w Rzeszowie, ul. </w:t>
      </w:r>
      <w:proofErr w:type="spellStart"/>
      <w:r w:rsidRPr="004748EB">
        <w:rPr>
          <w:rFonts w:ascii="Arial" w:hAnsi="Arial" w:cs="Arial"/>
          <w:sz w:val="20"/>
        </w:rPr>
        <w:t>Hanasiewicza</w:t>
      </w:r>
      <w:proofErr w:type="spellEnd"/>
      <w:r w:rsidRPr="004748EB">
        <w:rPr>
          <w:rFonts w:ascii="Arial" w:hAnsi="Arial" w:cs="Arial"/>
          <w:sz w:val="20"/>
        </w:rPr>
        <w:t xml:space="preserve"> 17B; 35-103 Rzeszów</w:t>
      </w:r>
    </w:p>
    <w:p w14:paraId="36B20070" w14:textId="77777777" w:rsidR="00FB3508" w:rsidRPr="004748EB" w:rsidRDefault="00FB3508" w:rsidP="000D0886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/>
          <w:sz w:val="20"/>
        </w:rPr>
      </w:pPr>
      <w:r w:rsidRPr="004748EB">
        <w:rPr>
          <w:rFonts w:ascii="Arial" w:hAnsi="Arial"/>
          <w:sz w:val="20"/>
        </w:rPr>
        <w:t>OS-I. a/a</w:t>
      </w:r>
    </w:p>
    <w:p w14:paraId="27941013" w14:textId="1CD2B447" w:rsidR="00FB3508" w:rsidRPr="00A42735" w:rsidRDefault="00FB3508" w:rsidP="000D0886">
      <w:pPr>
        <w:pStyle w:val="Tekstpodstawowy2"/>
        <w:spacing w:before="12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2450481" w14:textId="77777777" w:rsidR="001946EE" w:rsidRPr="00A42735" w:rsidRDefault="001946EE" w:rsidP="000D0886">
      <w:pPr>
        <w:pStyle w:val="Tekstpodstawowy2"/>
        <w:spacing w:before="12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sectPr w:rsidR="001946EE" w:rsidRPr="00A42735" w:rsidSect="005A2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24FFF" w14:textId="77777777" w:rsidR="004A2872" w:rsidRDefault="004A2872" w:rsidP="00A70D1E">
      <w:r>
        <w:separator/>
      </w:r>
    </w:p>
  </w:endnote>
  <w:endnote w:type="continuationSeparator" w:id="0">
    <w:p w14:paraId="6C86AE8D" w14:textId="77777777" w:rsidR="004A2872" w:rsidRDefault="004A2872" w:rsidP="00A7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ueHelvetica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E25A" w14:textId="77777777" w:rsidR="00C629A2" w:rsidRDefault="00C629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564667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14:paraId="5A95F90A" w14:textId="05A309FB" w:rsidR="001C351D" w:rsidRPr="00A70D1E" w:rsidRDefault="001C351D" w:rsidP="001473F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OS-I.7222</w:t>
            </w:r>
            <w:r w:rsidR="00BD26F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.49.12</w:t>
            </w:r>
            <w:r w:rsidR="008B3A2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.2023.</w:t>
            </w:r>
            <w:r w:rsidR="00E8122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</w:t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 Strona 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70D1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70D1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36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EA0CF" w14:textId="77777777" w:rsidR="00843C04" w:rsidRDefault="00843C04" w:rsidP="00843C04">
    <w:pPr>
      <w:pStyle w:val="Stopka"/>
      <w:tabs>
        <w:tab w:val="clear" w:pos="9072"/>
        <w:tab w:val="right" w:pos="9214"/>
      </w:tabs>
      <w:ind w:left="-1276" w:right="-1278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6F8D569D" wp14:editId="031BF6F2">
          <wp:extent cx="1457325" cy="390525"/>
          <wp:effectExtent l="19050" t="0" r="9525" b="0"/>
          <wp:docPr id="1" name="Obraz 2" descr="Logo województwa podkarpac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Logo województwa podkarpacki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1C1B23" w14:textId="77777777" w:rsidR="00843C04" w:rsidRDefault="00843C04" w:rsidP="00843C04">
    <w:pPr>
      <w:pStyle w:val="Stopka"/>
      <w:tabs>
        <w:tab w:val="clear" w:pos="9072"/>
        <w:tab w:val="right" w:pos="9214"/>
      </w:tabs>
      <w:ind w:left="-1276" w:right="-1278"/>
      <w:jc w:val="center"/>
      <w:rPr>
        <w:rFonts w:ascii="Arial" w:hAnsi="Arial" w:cs="Arial"/>
        <w:b/>
      </w:rPr>
    </w:pPr>
  </w:p>
  <w:p w14:paraId="5449E3F5" w14:textId="77777777" w:rsidR="00843C04" w:rsidRDefault="00843C04" w:rsidP="00843C04">
    <w:pPr>
      <w:pStyle w:val="Stopka"/>
      <w:tabs>
        <w:tab w:val="clear" w:pos="9072"/>
        <w:tab w:val="right" w:pos="9214"/>
      </w:tabs>
      <w:ind w:left="-1276" w:right="-1278"/>
      <w:jc w:val="center"/>
      <w:rPr>
        <w:sz w:val="16"/>
        <w:szCs w:val="16"/>
      </w:rPr>
    </w:pPr>
    <w:r>
      <w:rPr>
        <w:sz w:val="16"/>
        <w:szCs w:val="16"/>
      </w:rPr>
      <w:t>al. Łukasza Cieplińskiego 4, 35-010 Rzeszów</w:t>
    </w:r>
  </w:p>
  <w:p w14:paraId="31BB0A77" w14:textId="77777777" w:rsidR="00843C04" w:rsidRPr="00705879" w:rsidRDefault="00843C04" w:rsidP="00843C04">
    <w:pPr>
      <w:pStyle w:val="Stopka"/>
      <w:jc w:val="center"/>
      <w:rPr>
        <w:szCs w:val="16"/>
      </w:rPr>
    </w:pPr>
    <w:r w:rsidRPr="00705879">
      <w:rPr>
        <w:sz w:val="16"/>
        <w:szCs w:val="16"/>
      </w:rPr>
      <w:t>tel. 17 850 17 00, fax 17 850 17 01, e-mail: marszalek@podkarpackie.pl, www.podkarpackie.pl</w:t>
    </w:r>
  </w:p>
  <w:p w14:paraId="44F0F285" w14:textId="77777777" w:rsidR="00843C04" w:rsidRPr="00843C04" w:rsidRDefault="00843C04" w:rsidP="00843C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7E8E6" w14:textId="77777777" w:rsidR="004A2872" w:rsidRDefault="004A2872" w:rsidP="00A70D1E">
      <w:r>
        <w:separator/>
      </w:r>
    </w:p>
  </w:footnote>
  <w:footnote w:type="continuationSeparator" w:id="0">
    <w:p w14:paraId="2F836C65" w14:textId="77777777" w:rsidR="004A2872" w:rsidRDefault="004A2872" w:rsidP="00A70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0E020" w14:textId="77777777" w:rsidR="00C629A2" w:rsidRDefault="00C629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E8C9" w14:textId="77777777" w:rsidR="00C629A2" w:rsidRDefault="00C629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93E1" w14:textId="77777777" w:rsidR="00843C04" w:rsidRDefault="00843C04" w:rsidP="00843C04">
    <w:pPr>
      <w:jc w:val="center"/>
    </w:pPr>
    <w:r>
      <w:rPr>
        <w:noProof/>
      </w:rPr>
      <w:drawing>
        <wp:inline distT="0" distB="0" distL="0" distR="0" wp14:anchorId="4B93B352" wp14:editId="3C41AE9E">
          <wp:extent cx="595829" cy="684000"/>
          <wp:effectExtent l="19050" t="0" r="0" b="0"/>
          <wp:docPr id="3" name="Obraz 1" descr="Herb województwa podkarpackiego. Tarcza dwudzielna w słup, w lewym polu czerwonym gryf ukoronowany srebrny wspięty w lewo, w prawym błękitnym lew ukoronowany złoty wspięty o języku czerwonym. Ponad nimi krzyż kawalerski srebrny.złoty koronowany wspięty lew z czerwonym językiem; pośrodku w głowicy srebrny krzyż kawalersk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Herb województwa podkarpackiego. Tarcza dwudzielna w słup, w lewym polu czerwonym gryf ukoronowany srebrny wspięty w lewo, w prawym błękitnym lew ukoronowany złoty wspięty o języku czerwonym. Ponad nimi krzyż kawalerski srebrny.złoty koronowany wspięty lew z czerwonym językiem; pośrodku w głowicy srebrny krzyż kawalerski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9" cy="68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F50F0F" w14:textId="77777777" w:rsidR="00843C04" w:rsidRPr="00701A26" w:rsidRDefault="00843C04" w:rsidP="00843C04">
    <w:pPr>
      <w:jc w:val="center"/>
      <w:rPr>
        <w:sz w:val="10"/>
      </w:rPr>
    </w:pPr>
  </w:p>
  <w:p w14:paraId="3B4F70A4" w14:textId="77777777" w:rsidR="00843C04" w:rsidRPr="0036581F" w:rsidRDefault="00843C04" w:rsidP="00843C04">
    <w:pPr>
      <w:jc w:val="center"/>
      <w:rPr>
        <w:rFonts w:ascii="Book Antiqua" w:hAnsi="Book Antiqua"/>
        <w:b/>
        <w:smallCaps/>
        <w:sz w:val="22"/>
      </w:rPr>
    </w:pPr>
    <w:r w:rsidRPr="0036581F">
      <w:rPr>
        <w:rFonts w:ascii="Book Antiqua" w:hAnsi="Book Antiqua"/>
        <w:b/>
        <w:smallCaps/>
        <w:sz w:val="22"/>
      </w:rPr>
      <w:t>MARSZAŁEK</w:t>
    </w:r>
  </w:p>
  <w:p w14:paraId="71A11446" w14:textId="77777777" w:rsidR="00843C04" w:rsidRPr="0036581F" w:rsidRDefault="00843C04" w:rsidP="00843C04">
    <w:pPr>
      <w:jc w:val="center"/>
      <w:rPr>
        <w:rFonts w:ascii="Book Antiqua" w:hAnsi="Book Antiqua"/>
        <w:b/>
        <w:smallCaps/>
        <w:sz w:val="22"/>
      </w:rPr>
    </w:pPr>
    <w:r w:rsidRPr="0036581F">
      <w:rPr>
        <w:rFonts w:ascii="Book Antiqua" w:hAnsi="Book Antiqua"/>
        <w:b/>
        <w:smallCaps/>
        <w:sz w:val="22"/>
      </w:rPr>
      <w:t>WOJEWÓDZTWA PODKARPACKIEGO</w:t>
    </w:r>
  </w:p>
  <w:p w14:paraId="6D7FEDD2" w14:textId="77777777" w:rsidR="00E81220" w:rsidRDefault="00E812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E14"/>
    <w:multiLevelType w:val="hybridMultilevel"/>
    <w:tmpl w:val="14D6B3BE"/>
    <w:lvl w:ilvl="0" w:tplc="6694C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D1DD0"/>
    <w:multiLevelType w:val="hybridMultilevel"/>
    <w:tmpl w:val="31AE6712"/>
    <w:lvl w:ilvl="0" w:tplc="1BAE4B9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15BBB"/>
    <w:multiLevelType w:val="hybridMultilevel"/>
    <w:tmpl w:val="1C9A8CB2"/>
    <w:lvl w:ilvl="0" w:tplc="B9F45F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F52261"/>
    <w:multiLevelType w:val="hybridMultilevel"/>
    <w:tmpl w:val="1D1AC5F0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0679A"/>
    <w:multiLevelType w:val="hybridMultilevel"/>
    <w:tmpl w:val="77F45DB8"/>
    <w:lvl w:ilvl="0" w:tplc="B0A2A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614E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B4356"/>
    <w:multiLevelType w:val="hybridMultilevel"/>
    <w:tmpl w:val="45AC514C"/>
    <w:lvl w:ilvl="0" w:tplc="B9F45F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1610FF"/>
    <w:multiLevelType w:val="hybridMultilevel"/>
    <w:tmpl w:val="17D819F2"/>
    <w:lvl w:ilvl="0" w:tplc="DCEE5682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84465"/>
    <w:multiLevelType w:val="hybridMultilevel"/>
    <w:tmpl w:val="F68E4CD2"/>
    <w:lvl w:ilvl="0" w:tplc="DBD04E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0C521C"/>
    <w:multiLevelType w:val="hybridMultilevel"/>
    <w:tmpl w:val="45AC514C"/>
    <w:lvl w:ilvl="0" w:tplc="B9F45F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5E63C6"/>
    <w:multiLevelType w:val="hybridMultilevel"/>
    <w:tmpl w:val="87460A54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C21E2"/>
    <w:multiLevelType w:val="hybridMultilevel"/>
    <w:tmpl w:val="4AF859FA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9023A"/>
    <w:multiLevelType w:val="hybridMultilevel"/>
    <w:tmpl w:val="1952E048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B1AA8"/>
    <w:multiLevelType w:val="hybridMultilevel"/>
    <w:tmpl w:val="E1984726"/>
    <w:lvl w:ilvl="0" w:tplc="DCEE3FC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F81AED"/>
    <w:multiLevelType w:val="hybridMultilevel"/>
    <w:tmpl w:val="1CFE8A40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B5F89"/>
    <w:multiLevelType w:val="hybridMultilevel"/>
    <w:tmpl w:val="9D5A19F2"/>
    <w:lvl w:ilvl="0" w:tplc="D0C46E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026EE"/>
    <w:multiLevelType w:val="hybridMultilevel"/>
    <w:tmpl w:val="4D703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0B48A5"/>
    <w:multiLevelType w:val="hybridMultilevel"/>
    <w:tmpl w:val="E64803BC"/>
    <w:lvl w:ilvl="0" w:tplc="F614E594">
      <w:start w:val="1"/>
      <w:numFmt w:val="bullet"/>
      <w:lvlText w:val=""/>
      <w:lvlJc w:val="left"/>
      <w:pPr>
        <w:ind w:left="80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17" w15:restartNumberingAfterBreak="0">
    <w:nsid w:val="2D98605E"/>
    <w:multiLevelType w:val="hybridMultilevel"/>
    <w:tmpl w:val="45AC514C"/>
    <w:lvl w:ilvl="0" w:tplc="B9F45F18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8" w15:restartNumberingAfterBreak="0">
    <w:nsid w:val="2ECE61A8"/>
    <w:multiLevelType w:val="hybridMultilevel"/>
    <w:tmpl w:val="9EE68E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40701"/>
    <w:multiLevelType w:val="hybridMultilevel"/>
    <w:tmpl w:val="02EEA9B6"/>
    <w:lvl w:ilvl="0" w:tplc="B9F45F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ED51AE"/>
    <w:multiLevelType w:val="hybridMultilevel"/>
    <w:tmpl w:val="83C81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5C6A47"/>
    <w:multiLevelType w:val="multilevel"/>
    <w:tmpl w:val="EBAE0F1C"/>
    <w:lvl w:ilvl="0">
      <w:start w:val="1"/>
      <w:numFmt w:val="lowerLetter"/>
      <w:lvlRestart w:val="0"/>
      <w:pStyle w:val="Punktowanie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2" w15:restartNumberingAfterBreak="0">
    <w:nsid w:val="38717B8F"/>
    <w:multiLevelType w:val="hybridMultilevel"/>
    <w:tmpl w:val="A70ABEC6"/>
    <w:lvl w:ilvl="0" w:tplc="5E5C4D7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4092C"/>
    <w:multiLevelType w:val="hybridMultilevel"/>
    <w:tmpl w:val="35B48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4F2ECF"/>
    <w:multiLevelType w:val="hybridMultilevel"/>
    <w:tmpl w:val="D11E0CD8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BE3392"/>
    <w:multiLevelType w:val="hybridMultilevel"/>
    <w:tmpl w:val="660AF6C8"/>
    <w:lvl w:ilvl="0" w:tplc="E52EC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D3293C"/>
    <w:multiLevelType w:val="hybridMultilevel"/>
    <w:tmpl w:val="40880114"/>
    <w:lvl w:ilvl="0" w:tplc="C11E34F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924265"/>
    <w:multiLevelType w:val="hybridMultilevel"/>
    <w:tmpl w:val="978E950E"/>
    <w:lvl w:ilvl="0" w:tplc="35C65EDC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1AA6168"/>
    <w:multiLevelType w:val="hybridMultilevel"/>
    <w:tmpl w:val="1C52F158"/>
    <w:lvl w:ilvl="0" w:tplc="F614E5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1E0780A"/>
    <w:multiLevelType w:val="hybridMultilevel"/>
    <w:tmpl w:val="DBFE2D00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368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AB3D2C"/>
    <w:multiLevelType w:val="hybridMultilevel"/>
    <w:tmpl w:val="1FE86B5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BF5F84"/>
    <w:multiLevelType w:val="hybridMultilevel"/>
    <w:tmpl w:val="1A14F0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78F0CD3"/>
    <w:multiLevelType w:val="hybridMultilevel"/>
    <w:tmpl w:val="C156A65A"/>
    <w:lvl w:ilvl="0" w:tplc="2D8CD5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FA0549"/>
    <w:multiLevelType w:val="hybridMultilevel"/>
    <w:tmpl w:val="301C2BC0"/>
    <w:lvl w:ilvl="0" w:tplc="819EE9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46583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E691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9C4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02D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940C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0F4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25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6485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0E1133"/>
    <w:multiLevelType w:val="hybridMultilevel"/>
    <w:tmpl w:val="04D0E160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14E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FA0BE7"/>
    <w:multiLevelType w:val="hybridMultilevel"/>
    <w:tmpl w:val="94564E2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4CDE27A6"/>
    <w:multiLevelType w:val="hybridMultilevel"/>
    <w:tmpl w:val="2C4A7E0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C74DEF"/>
    <w:multiLevelType w:val="hybridMultilevel"/>
    <w:tmpl w:val="10C225F0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7028C5"/>
    <w:multiLevelType w:val="hybridMultilevel"/>
    <w:tmpl w:val="975C4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6C4CDD"/>
    <w:multiLevelType w:val="hybridMultilevel"/>
    <w:tmpl w:val="E2AA149E"/>
    <w:lvl w:ilvl="0" w:tplc="DBD04E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925B5C"/>
    <w:multiLevelType w:val="hybridMultilevel"/>
    <w:tmpl w:val="F8707D3C"/>
    <w:lvl w:ilvl="0" w:tplc="B9F45F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90611BA"/>
    <w:multiLevelType w:val="hybridMultilevel"/>
    <w:tmpl w:val="176E34A8"/>
    <w:lvl w:ilvl="0" w:tplc="DBD04E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E9C4D09"/>
    <w:multiLevelType w:val="hybridMultilevel"/>
    <w:tmpl w:val="1C58CF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5EBC2C08"/>
    <w:multiLevelType w:val="hybridMultilevel"/>
    <w:tmpl w:val="7168F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686EB8"/>
    <w:multiLevelType w:val="hybridMultilevel"/>
    <w:tmpl w:val="BC58F426"/>
    <w:lvl w:ilvl="0" w:tplc="F614E594">
      <w:start w:val="1"/>
      <w:numFmt w:val="bullet"/>
      <w:lvlText w:val=""/>
      <w:lvlJc w:val="left"/>
      <w:pPr>
        <w:ind w:left="80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C9383F"/>
    <w:multiLevelType w:val="hybridMultilevel"/>
    <w:tmpl w:val="EBB4F422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000"/>
    <w:multiLevelType w:val="hybridMultilevel"/>
    <w:tmpl w:val="06E4B100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B61055"/>
    <w:multiLevelType w:val="hybridMultilevel"/>
    <w:tmpl w:val="890C0C4E"/>
    <w:lvl w:ilvl="0" w:tplc="FFFFFFFF">
      <w:start w:val="1"/>
      <w:numFmt w:val="bullet"/>
      <w:pStyle w:val="punkt1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D344C4"/>
    <w:multiLevelType w:val="hybridMultilevel"/>
    <w:tmpl w:val="76C6E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E22747"/>
    <w:multiLevelType w:val="hybridMultilevel"/>
    <w:tmpl w:val="45AC514C"/>
    <w:lvl w:ilvl="0" w:tplc="B9F45F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9570778"/>
    <w:multiLevelType w:val="hybridMultilevel"/>
    <w:tmpl w:val="77A6840A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703467"/>
    <w:multiLevelType w:val="hybridMultilevel"/>
    <w:tmpl w:val="1866652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7E06FB"/>
    <w:multiLevelType w:val="hybridMultilevel"/>
    <w:tmpl w:val="D3C6F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1E7E8F"/>
    <w:multiLevelType w:val="hybridMultilevel"/>
    <w:tmpl w:val="508EB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9737289"/>
    <w:multiLevelType w:val="hybridMultilevel"/>
    <w:tmpl w:val="C8A4AE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B8B5CA9"/>
    <w:multiLevelType w:val="multilevel"/>
    <w:tmpl w:val="68A63D3E"/>
    <w:lvl w:ilvl="0">
      <w:start w:val="1"/>
      <w:numFmt w:val="decimal"/>
      <w:pStyle w:val="Listapunktowana2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502403848">
    <w:abstractNumId w:val="40"/>
  </w:num>
  <w:num w:numId="2" w16cid:durableId="1349068106">
    <w:abstractNumId w:val="33"/>
  </w:num>
  <w:num w:numId="3" w16cid:durableId="663510249">
    <w:abstractNumId w:val="56"/>
  </w:num>
  <w:num w:numId="4" w16cid:durableId="816919012">
    <w:abstractNumId w:val="48"/>
  </w:num>
  <w:num w:numId="5" w16cid:durableId="297345846">
    <w:abstractNumId w:val="4"/>
  </w:num>
  <w:num w:numId="6" w16cid:durableId="1468545349">
    <w:abstractNumId w:val="19"/>
  </w:num>
  <w:num w:numId="7" w16cid:durableId="1752658626">
    <w:abstractNumId w:val="50"/>
  </w:num>
  <w:num w:numId="8" w16cid:durableId="157426755">
    <w:abstractNumId w:val="21"/>
  </w:num>
  <w:num w:numId="9" w16cid:durableId="565336447">
    <w:abstractNumId w:val="30"/>
  </w:num>
  <w:num w:numId="10" w16cid:durableId="311108881">
    <w:abstractNumId w:val="41"/>
  </w:num>
  <w:num w:numId="11" w16cid:durableId="632565496">
    <w:abstractNumId w:val="2"/>
  </w:num>
  <w:num w:numId="12" w16cid:durableId="350575647">
    <w:abstractNumId w:val="36"/>
  </w:num>
  <w:num w:numId="13" w16cid:durableId="1195584104">
    <w:abstractNumId w:val="37"/>
  </w:num>
  <w:num w:numId="14" w16cid:durableId="509953488">
    <w:abstractNumId w:val="52"/>
  </w:num>
  <w:num w:numId="15" w16cid:durableId="970985073">
    <w:abstractNumId w:val="34"/>
  </w:num>
  <w:num w:numId="16" w16cid:durableId="149098705">
    <w:abstractNumId w:val="42"/>
  </w:num>
  <w:num w:numId="17" w16cid:durableId="1321159622">
    <w:abstractNumId w:val="5"/>
  </w:num>
  <w:num w:numId="18" w16cid:durableId="2105027202">
    <w:abstractNumId w:val="17"/>
  </w:num>
  <w:num w:numId="19" w16cid:durableId="2124034804">
    <w:abstractNumId w:val="12"/>
  </w:num>
  <w:num w:numId="20" w16cid:durableId="540750248">
    <w:abstractNumId w:val="8"/>
  </w:num>
  <w:num w:numId="21" w16cid:durableId="2061201241">
    <w:abstractNumId w:val="22"/>
  </w:num>
  <w:num w:numId="22" w16cid:durableId="1709068606">
    <w:abstractNumId w:val="51"/>
  </w:num>
  <w:num w:numId="23" w16cid:durableId="398749295">
    <w:abstractNumId w:val="15"/>
  </w:num>
  <w:num w:numId="24" w16cid:durableId="2145072941">
    <w:abstractNumId w:val="9"/>
  </w:num>
  <w:num w:numId="25" w16cid:durableId="374500830">
    <w:abstractNumId w:val="54"/>
  </w:num>
  <w:num w:numId="26" w16cid:durableId="272827270">
    <w:abstractNumId w:val="11"/>
  </w:num>
  <w:num w:numId="27" w16cid:durableId="1808550966">
    <w:abstractNumId w:val="38"/>
  </w:num>
  <w:num w:numId="28" w16cid:durableId="1046561270">
    <w:abstractNumId w:val="20"/>
  </w:num>
  <w:num w:numId="29" w16cid:durableId="1612784697">
    <w:abstractNumId w:val="0"/>
  </w:num>
  <w:num w:numId="30" w16cid:durableId="1244074225">
    <w:abstractNumId w:val="16"/>
  </w:num>
  <w:num w:numId="31" w16cid:durableId="1634825168">
    <w:abstractNumId w:val="23"/>
  </w:num>
  <w:num w:numId="32" w16cid:durableId="1253394110">
    <w:abstractNumId w:val="44"/>
  </w:num>
  <w:num w:numId="33" w16cid:durableId="1634746896">
    <w:abstractNumId w:val="29"/>
  </w:num>
  <w:num w:numId="34" w16cid:durableId="414739979">
    <w:abstractNumId w:val="18"/>
  </w:num>
  <w:num w:numId="35" w16cid:durableId="635990636">
    <w:abstractNumId w:val="53"/>
  </w:num>
  <w:num w:numId="36" w16cid:durableId="1833139444">
    <w:abstractNumId w:val="45"/>
  </w:num>
  <w:num w:numId="37" w16cid:durableId="294526438">
    <w:abstractNumId w:val="24"/>
  </w:num>
  <w:num w:numId="38" w16cid:durableId="1575777675">
    <w:abstractNumId w:val="7"/>
  </w:num>
  <w:num w:numId="39" w16cid:durableId="1301496864">
    <w:abstractNumId w:val="35"/>
  </w:num>
  <w:num w:numId="40" w16cid:durableId="1093433870">
    <w:abstractNumId w:val="43"/>
  </w:num>
  <w:num w:numId="41" w16cid:durableId="253054933">
    <w:abstractNumId w:val="39"/>
  </w:num>
  <w:num w:numId="42" w16cid:durableId="323318166">
    <w:abstractNumId w:val="27"/>
  </w:num>
  <w:num w:numId="43" w16cid:durableId="96869654">
    <w:abstractNumId w:val="25"/>
  </w:num>
  <w:num w:numId="44" w16cid:durableId="2085953467">
    <w:abstractNumId w:val="10"/>
  </w:num>
  <w:num w:numId="45" w16cid:durableId="1104230313">
    <w:abstractNumId w:val="3"/>
  </w:num>
  <w:num w:numId="46" w16cid:durableId="891234702">
    <w:abstractNumId w:val="49"/>
  </w:num>
  <w:num w:numId="47" w16cid:durableId="1114712422">
    <w:abstractNumId w:val="46"/>
  </w:num>
  <w:num w:numId="48" w16cid:durableId="200632065">
    <w:abstractNumId w:val="28"/>
  </w:num>
  <w:num w:numId="49" w16cid:durableId="1242759580">
    <w:abstractNumId w:val="47"/>
  </w:num>
  <w:num w:numId="50" w16cid:durableId="1304655468">
    <w:abstractNumId w:val="6"/>
  </w:num>
  <w:num w:numId="51" w16cid:durableId="291712797">
    <w:abstractNumId w:val="13"/>
  </w:num>
  <w:num w:numId="52" w16cid:durableId="8563877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337225283">
    <w:abstractNumId w:val="31"/>
  </w:num>
  <w:num w:numId="54" w16cid:durableId="238371438">
    <w:abstractNumId w:val="26"/>
  </w:num>
  <w:num w:numId="55" w16cid:durableId="605235906">
    <w:abstractNumId w:val="32"/>
  </w:num>
  <w:num w:numId="56" w16cid:durableId="1362322868">
    <w:abstractNumId w:val="14"/>
  </w:num>
  <w:num w:numId="57" w16cid:durableId="56361993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DE"/>
    <w:rsid w:val="00002F2D"/>
    <w:rsid w:val="00003676"/>
    <w:rsid w:val="000039BE"/>
    <w:rsid w:val="00004DFC"/>
    <w:rsid w:val="000063DA"/>
    <w:rsid w:val="00007D53"/>
    <w:rsid w:val="00013AB0"/>
    <w:rsid w:val="00016CD8"/>
    <w:rsid w:val="00021A01"/>
    <w:rsid w:val="00030319"/>
    <w:rsid w:val="0003198D"/>
    <w:rsid w:val="00031F3A"/>
    <w:rsid w:val="0003265E"/>
    <w:rsid w:val="00034A8A"/>
    <w:rsid w:val="00034A8C"/>
    <w:rsid w:val="0004245C"/>
    <w:rsid w:val="00042FF7"/>
    <w:rsid w:val="00044015"/>
    <w:rsid w:val="00044627"/>
    <w:rsid w:val="00044A94"/>
    <w:rsid w:val="00045103"/>
    <w:rsid w:val="00047295"/>
    <w:rsid w:val="0005068B"/>
    <w:rsid w:val="000542F5"/>
    <w:rsid w:val="000561A1"/>
    <w:rsid w:val="00056C6C"/>
    <w:rsid w:val="000603BE"/>
    <w:rsid w:val="00060C31"/>
    <w:rsid w:val="00061842"/>
    <w:rsid w:val="00062B9B"/>
    <w:rsid w:val="00062E62"/>
    <w:rsid w:val="000635F2"/>
    <w:rsid w:val="00065D36"/>
    <w:rsid w:val="000662B6"/>
    <w:rsid w:val="0006753A"/>
    <w:rsid w:val="000675AD"/>
    <w:rsid w:val="0007027F"/>
    <w:rsid w:val="00070BB0"/>
    <w:rsid w:val="00072874"/>
    <w:rsid w:val="000738F5"/>
    <w:rsid w:val="00080884"/>
    <w:rsid w:val="0008431A"/>
    <w:rsid w:val="000923B1"/>
    <w:rsid w:val="00092FB8"/>
    <w:rsid w:val="0009356F"/>
    <w:rsid w:val="00094030"/>
    <w:rsid w:val="0009483E"/>
    <w:rsid w:val="000956FC"/>
    <w:rsid w:val="00096093"/>
    <w:rsid w:val="0009655E"/>
    <w:rsid w:val="000A0828"/>
    <w:rsid w:val="000A13F7"/>
    <w:rsid w:val="000A209E"/>
    <w:rsid w:val="000A2CFA"/>
    <w:rsid w:val="000A2F14"/>
    <w:rsid w:val="000A5AE3"/>
    <w:rsid w:val="000B07E1"/>
    <w:rsid w:val="000B2F47"/>
    <w:rsid w:val="000B7E27"/>
    <w:rsid w:val="000C0D2B"/>
    <w:rsid w:val="000C44BA"/>
    <w:rsid w:val="000C6636"/>
    <w:rsid w:val="000C6FEF"/>
    <w:rsid w:val="000D01BF"/>
    <w:rsid w:val="000D0886"/>
    <w:rsid w:val="000D36A9"/>
    <w:rsid w:val="000D4654"/>
    <w:rsid w:val="000D5C28"/>
    <w:rsid w:val="000D6DCE"/>
    <w:rsid w:val="000E38F1"/>
    <w:rsid w:val="000E7767"/>
    <w:rsid w:val="000F080B"/>
    <w:rsid w:val="000F1758"/>
    <w:rsid w:val="000F40AB"/>
    <w:rsid w:val="000F61FB"/>
    <w:rsid w:val="000F6D5D"/>
    <w:rsid w:val="001005EE"/>
    <w:rsid w:val="0010778E"/>
    <w:rsid w:val="00107865"/>
    <w:rsid w:val="0011001B"/>
    <w:rsid w:val="00111957"/>
    <w:rsid w:val="00111F49"/>
    <w:rsid w:val="00115A00"/>
    <w:rsid w:val="00115A66"/>
    <w:rsid w:val="00115C22"/>
    <w:rsid w:val="00116632"/>
    <w:rsid w:val="00116A83"/>
    <w:rsid w:val="00116C2B"/>
    <w:rsid w:val="00120513"/>
    <w:rsid w:val="0012100D"/>
    <w:rsid w:val="00123470"/>
    <w:rsid w:val="00123986"/>
    <w:rsid w:val="0012440F"/>
    <w:rsid w:val="00125991"/>
    <w:rsid w:val="001264F1"/>
    <w:rsid w:val="00127103"/>
    <w:rsid w:val="0012789E"/>
    <w:rsid w:val="001279A3"/>
    <w:rsid w:val="00130066"/>
    <w:rsid w:val="0013016F"/>
    <w:rsid w:val="00133B2B"/>
    <w:rsid w:val="0013492F"/>
    <w:rsid w:val="00134A64"/>
    <w:rsid w:val="001364DA"/>
    <w:rsid w:val="001374F2"/>
    <w:rsid w:val="0013759C"/>
    <w:rsid w:val="00137AB1"/>
    <w:rsid w:val="00141221"/>
    <w:rsid w:val="00141D6B"/>
    <w:rsid w:val="00141EC7"/>
    <w:rsid w:val="00143644"/>
    <w:rsid w:val="001451B9"/>
    <w:rsid w:val="00145F21"/>
    <w:rsid w:val="001460EB"/>
    <w:rsid w:val="001469D3"/>
    <w:rsid w:val="001473F1"/>
    <w:rsid w:val="0015083A"/>
    <w:rsid w:val="00153EDC"/>
    <w:rsid w:val="001553BC"/>
    <w:rsid w:val="00155978"/>
    <w:rsid w:val="00157026"/>
    <w:rsid w:val="00161593"/>
    <w:rsid w:val="001620F7"/>
    <w:rsid w:val="00163869"/>
    <w:rsid w:val="001661AF"/>
    <w:rsid w:val="0016671A"/>
    <w:rsid w:val="001708B5"/>
    <w:rsid w:val="00171BBD"/>
    <w:rsid w:val="00172F0C"/>
    <w:rsid w:val="00177511"/>
    <w:rsid w:val="00183CC9"/>
    <w:rsid w:val="0018503A"/>
    <w:rsid w:val="00186927"/>
    <w:rsid w:val="0019147D"/>
    <w:rsid w:val="001937AD"/>
    <w:rsid w:val="00194395"/>
    <w:rsid w:val="001946EE"/>
    <w:rsid w:val="001955F6"/>
    <w:rsid w:val="00196C3B"/>
    <w:rsid w:val="001972CC"/>
    <w:rsid w:val="001A1139"/>
    <w:rsid w:val="001A2BAD"/>
    <w:rsid w:val="001A429C"/>
    <w:rsid w:val="001B0536"/>
    <w:rsid w:val="001B057A"/>
    <w:rsid w:val="001B1AFF"/>
    <w:rsid w:val="001B1D38"/>
    <w:rsid w:val="001B521B"/>
    <w:rsid w:val="001C0672"/>
    <w:rsid w:val="001C07FD"/>
    <w:rsid w:val="001C351D"/>
    <w:rsid w:val="001C3585"/>
    <w:rsid w:val="001C3A17"/>
    <w:rsid w:val="001C44EF"/>
    <w:rsid w:val="001C48DE"/>
    <w:rsid w:val="001C5381"/>
    <w:rsid w:val="001C6974"/>
    <w:rsid w:val="001C78D6"/>
    <w:rsid w:val="001C7902"/>
    <w:rsid w:val="001C79A0"/>
    <w:rsid w:val="001D0385"/>
    <w:rsid w:val="001D1A05"/>
    <w:rsid w:val="001D1CAC"/>
    <w:rsid w:val="001D7158"/>
    <w:rsid w:val="001D7E50"/>
    <w:rsid w:val="001E001A"/>
    <w:rsid w:val="001E058A"/>
    <w:rsid w:val="001E30DE"/>
    <w:rsid w:val="001E521A"/>
    <w:rsid w:val="001E594F"/>
    <w:rsid w:val="001E68C4"/>
    <w:rsid w:val="001F0344"/>
    <w:rsid w:val="001F1612"/>
    <w:rsid w:val="001F3568"/>
    <w:rsid w:val="001F6020"/>
    <w:rsid w:val="00201B80"/>
    <w:rsid w:val="002031C4"/>
    <w:rsid w:val="002045D5"/>
    <w:rsid w:val="002054F1"/>
    <w:rsid w:val="00207EE8"/>
    <w:rsid w:val="00211624"/>
    <w:rsid w:val="002130FA"/>
    <w:rsid w:val="0021395A"/>
    <w:rsid w:val="0021424F"/>
    <w:rsid w:val="00215FEF"/>
    <w:rsid w:val="00221CC0"/>
    <w:rsid w:val="00221EBC"/>
    <w:rsid w:val="00224C3E"/>
    <w:rsid w:val="00224CF2"/>
    <w:rsid w:val="00226823"/>
    <w:rsid w:val="0023001B"/>
    <w:rsid w:val="002306DD"/>
    <w:rsid w:val="00230842"/>
    <w:rsid w:val="0023312A"/>
    <w:rsid w:val="00233841"/>
    <w:rsid w:val="0023482F"/>
    <w:rsid w:val="0023525A"/>
    <w:rsid w:val="002361F2"/>
    <w:rsid w:val="002362B3"/>
    <w:rsid w:val="00236367"/>
    <w:rsid w:val="00236959"/>
    <w:rsid w:val="0024093D"/>
    <w:rsid w:val="002425EA"/>
    <w:rsid w:val="00243359"/>
    <w:rsid w:val="002436B6"/>
    <w:rsid w:val="0024376D"/>
    <w:rsid w:val="002445B0"/>
    <w:rsid w:val="0024538F"/>
    <w:rsid w:val="002456E2"/>
    <w:rsid w:val="00246DC2"/>
    <w:rsid w:val="002501C5"/>
    <w:rsid w:val="0025082E"/>
    <w:rsid w:val="0025154F"/>
    <w:rsid w:val="0025400E"/>
    <w:rsid w:val="0026018E"/>
    <w:rsid w:val="00260FD1"/>
    <w:rsid w:val="002626FA"/>
    <w:rsid w:val="00263757"/>
    <w:rsid w:val="0026399F"/>
    <w:rsid w:val="00265167"/>
    <w:rsid w:val="002657CB"/>
    <w:rsid w:val="00267936"/>
    <w:rsid w:val="00267D17"/>
    <w:rsid w:val="002725A0"/>
    <w:rsid w:val="00275A48"/>
    <w:rsid w:val="00276673"/>
    <w:rsid w:val="0028046B"/>
    <w:rsid w:val="0028084C"/>
    <w:rsid w:val="00280D50"/>
    <w:rsid w:val="00282F8A"/>
    <w:rsid w:val="00283A6D"/>
    <w:rsid w:val="00286BC6"/>
    <w:rsid w:val="002870CF"/>
    <w:rsid w:val="00291A58"/>
    <w:rsid w:val="0029288D"/>
    <w:rsid w:val="0029289E"/>
    <w:rsid w:val="00294FC4"/>
    <w:rsid w:val="002953E2"/>
    <w:rsid w:val="00296B01"/>
    <w:rsid w:val="002A0825"/>
    <w:rsid w:val="002A0E2C"/>
    <w:rsid w:val="002A0FAC"/>
    <w:rsid w:val="002A16DB"/>
    <w:rsid w:val="002A1F8A"/>
    <w:rsid w:val="002A2DFC"/>
    <w:rsid w:val="002A4500"/>
    <w:rsid w:val="002A477A"/>
    <w:rsid w:val="002A492B"/>
    <w:rsid w:val="002A529A"/>
    <w:rsid w:val="002A55A1"/>
    <w:rsid w:val="002B0CDE"/>
    <w:rsid w:val="002B2A38"/>
    <w:rsid w:val="002B2A96"/>
    <w:rsid w:val="002B49DF"/>
    <w:rsid w:val="002C1AA0"/>
    <w:rsid w:val="002C774F"/>
    <w:rsid w:val="002D12CD"/>
    <w:rsid w:val="002D3633"/>
    <w:rsid w:val="002D4203"/>
    <w:rsid w:val="002D5AC1"/>
    <w:rsid w:val="002D63F5"/>
    <w:rsid w:val="002D6448"/>
    <w:rsid w:val="002D728C"/>
    <w:rsid w:val="002D79F1"/>
    <w:rsid w:val="002E215C"/>
    <w:rsid w:val="002E2CA9"/>
    <w:rsid w:val="002E2FEA"/>
    <w:rsid w:val="002E44F0"/>
    <w:rsid w:val="002E4D3C"/>
    <w:rsid w:val="002E5067"/>
    <w:rsid w:val="002E5DA7"/>
    <w:rsid w:val="002E6373"/>
    <w:rsid w:val="002E77C6"/>
    <w:rsid w:val="002E77E8"/>
    <w:rsid w:val="002F2643"/>
    <w:rsid w:val="002F27FB"/>
    <w:rsid w:val="002F735D"/>
    <w:rsid w:val="002F7691"/>
    <w:rsid w:val="00300898"/>
    <w:rsid w:val="00300A3B"/>
    <w:rsid w:val="00301046"/>
    <w:rsid w:val="003044AC"/>
    <w:rsid w:val="00304684"/>
    <w:rsid w:val="00304E6C"/>
    <w:rsid w:val="00305D43"/>
    <w:rsid w:val="00306C16"/>
    <w:rsid w:val="00306CE9"/>
    <w:rsid w:val="003072C6"/>
    <w:rsid w:val="00307795"/>
    <w:rsid w:val="00307FF3"/>
    <w:rsid w:val="003124F5"/>
    <w:rsid w:val="003142C4"/>
    <w:rsid w:val="00314680"/>
    <w:rsid w:val="00315617"/>
    <w:rsid w:val="003164D7"/>
    <w:rsid w:val="00316DD7"/>
    <w:rsid w:val="003179CB"/>
    <w:rsid w:val="00317DF3"/>
    <w:rsid w:val="00320A0A"/>
    <w:rsid w:val="00323BFC"/>
    <w:rsid w:val="00323C81"/>
    <w:rsid w:val="0032645B"/>
    <w:rsid w:val="00326E89"/>
    <w:rsid w:val="00331CE9"/>
    <w:rsid w:val="00331D12"/>
    <w:rsid w:val="00334938"/>
    <w:rsid w:val="003354C0"/>
    <w:rsid w:val="00342340"/>
    <w:rsid w:val="00343913"/>
    <w:rsid w:val="003440DE"/>
    <w:rsid w:val="00346898"/>
    <w:rsid w:val="00346E1D"/>
    <w:rsid w:val="003470B6"/>
    <w:rsid w:val="00347C96"/>
    <w:rsid w:val="003534D8"/>
    <w:rsid w:val="003541D3"/>
    <w:rsid w:val="003572EB"/>
    <w:rsid w:val="0036157B"/>
    <w:rsid w:val="00362BE5"/>
    <w:rsid w:val="003641D1"/>
    <w:rsid w:val="00367540"/>
    <w:rsid w:val="00371E7C"/>
    <w:rsid w:val="0037281C"/>
    <w:rsid w:val="00373FAF"/>
    <w:rsid w:val="00374ED6"/>
    <w:rsid w:val="00376529"/>
    <w:rsid w:val="0037661E"/>
    <w:rsid w:val="0038090E"/>
    <w:rsid w:val="00380E4F"/>
    <w:rsid w:val="0038195B"/>
    <w:rsid w:val="00381977"/>
    <w:rsid w:val="00384600"/>
    <w:rsid w:val="00384A2B"/>
    <w:rsid w:val="00385A1C"/>
    <w:rsid w:val="00390D6C"/>
    <w:rsid w:val="0039232A"/>
    <w:rsid w:val="00393A91"/>
    <w:rsid w:val="00397FA2"/>
    <w:rsid w:val="003A0041"/>
    <w:rsid w:val="003A0399"/>
    <w:rsid w:val="003A14E5"/>
    <w:rsid w:val="003A34C1"/>
    <w:rsid w:val="003A3688"/>
    <w:rsid w:val="003A5388"/>
    <w:rsid w:val="003A5A2E"/>
    <w:rsid w:val="003A5D27"/>
    <w:rsid w:val="003A744A"/>
    <w:rsid w:val="003A7E02"/>
    <w:rsid w:val="003B03EB"/>
    <w:rsid w:val="003B3FAC"/>
    <w:rsid w:val="003B4C72"/>
    <w:rsid w:val="003B5314"/>
    <w:rsid w:val="003B7813"/>
    <w:rsid w:val="003C11FB"/>
    <w:rsid w:val="003C1CBE"/>
    <w:rsid w:val="003C3A33"/>
    <w:rsid w:val="003C3C72"/>
    <w:rsid w:val="003C7762"/>
    <w:rsid w:val="003C7DE3"/>
    <w:rsid w:val="003D2EA3"/>
    <w:rsid w:val="003D3ABE"/>
    <w:rsid w:val="003D4F36"/>
    <w:rsid w:val="003D55FD"/>
    <w:rsid w:val="003D5DC0"/>
    <w:rsid w:val="003D5EFA"/>
    <w:rsid w:val="003D7215"/>
    <w:rsid w:val="003D7459"/>
    <w:rsid w:val="003D7E39"/>
    <w:rsid w:val="003E1A66"/>
    <w:rsid w:val="003E2434"/>
    <w:rsid w:val="003E5EC5"/>
    <w:rsid w:val="003E72B6"/>
    <w:rsid w:val="003E7CB4"/>
    <w:rsid w:val="003F391C"/>
    <w:rsid w:val="003F5C0D"/>
    <w:rsid w:val="003F5D61"/>
    <w:rsid w:val="003F624A"/>
    <w:rsid w:val="00400D29"/>
    <w:rsid w:val="00402414"/>
    <w:rsid w:val="00402BEA"/>
    <w:rsid w:val="004048D4"/>
    <w:rsid w:val="00405A3F"/>
    <w:rsid w:val="00406B52"/>
    <w:rsid w:val="00410F86"/>
    <w:rsid w:val="00414A9F"/>
    <w:rsid w:val="00416A23"/>
    <w:rsid w:val="00421865"/>
    <w:rsid w:val="00423F4F"/>
    <w:rsid w:val="0042506D"/>
    <w:rsid w:val="00427593"/>
    <w:rsid w:val="00427BAD"/>
    <w:rsid w:val="00430DC4"/>
    <w:rsid w:val="004356B7"/>
    <w:rsid w:val="00436216"/>
    <w:rsid w:val="0043796B"/>
    <w:rsid w:val="00437D54"/>
    <w:rsid w:val="004406D5"/>
    <w:rsid w:val="0044073A"/>
    <w:rsid w:val="00441784"/>
    <w:rsid w:val="004419EA"/>
    <w:rsid w:val="004421A8"/>
    <w:rsid w:val="00444E03"/>
    <w:rsid w:val="00447562"/>
    <w:rsid w:val="004503FA"/>
    <w:rsid w:val="00450A88"/>
    <w:rsid w:val="0045411C"/>
    <w:rsid w:val="00456C01"/>
    <w:rsid w:val="00456D5B"/>
    <w:rsid w:val="0045760E"/>
    <w:rsid w:val="00461511"/>
    <w:rsid w:val="004649ED"/>
    <w:rsid w:val="00470C01"/>
    <w:rsid w:val="00473FF4"/>
    <w:rsid w:val="0047435D"/>
    <w:rsid w:val="004748EB"/>
    <w:rsid w:val="00474A52"/>
    <w:rsid w:val="00475D02"/>
    <w:rsid w:val="00476457"/>
    <w:rsid w:val="004814BA"/>
    <w:rsid w:val="004814D8"/>
    <w:rsid w:val="0048159D"/>
    <w:rsid w:val="00481725"/>
    <w:rsid w:val="00481FFC"/>
    <w:rsid w:val="00482D0C"/>
    <w:rsid w:val="00484158"/>
    <w:rsid w:val="004868B0"/>
    <w:rsid w:val="0048769E"/>
    <w:rsid w:val="00491B36"/>
    <w:rsid w:val="00493883"/>
    <w:rsid w:val="00496518"/>
    <w:rsid w:val="004A1C49"/>
    <w:rsid w:val="004A1D3D"/>
    <w:rsid w:val="004A25EC"/>
    <w:rsid w:val="004A2872"/>
    <w:rsid w:val="004A2D7D"/>
    <w:rsid w:val="004A3B22"/>
    <w:rsid w:val="004A3B86"/>
    <w:rsid w:val="004A4206"/>
    <w:rsid w:val="004A5326"/>
    <w:rsid w:val="004A613A"/>
    <w:rsid w:val="004A7BAC"/>
    <w:rsid w:val="004B0A1D"/>
    <w:rsid w:val="004B0F93"/>
    <w:rsid w:val="004B14E7"/>
    <w:rsid w:val="004B177F"/>
    <w:rsid w:val="004B28F1"/>
    <w:rsid w:val="004B2BD3"/>
    <w:rsid w:val="004B383D"/>
    <w:rsid w:val="004B4E60"/>
    <w:rsid w:val="004C0BB5"/>
    <w:rsid w:val="004C1F51"/>
    <w:rsid w:val="004C27D9"/>
    <w:rsid w:val="004C36EE"/>
    <w:rsid w:val="004C5F84"/>
    <w:rsid w:val="004C6A55"/>
    <w:rsid w:val="004D471C"/>
    <w:rsid w:val="004D54A4"/>
    <w:rsid w:val="004E029C"/>
    <w:rsid w:val="004E029F"/>
    <w:rsid w:val="004E03CE"/>
    <w:rsid w:val="004E0412"/>
    <w:rsid w:val="004E34B4"/>
    <w:rsid w:val="004E43AF"/>
    <w:rsid w:val="004E489E"/>
    <w:rsid w:val="004E5F16"/>
    <w:rsid w:val="004E7D09"/>
    <w:rsid w:val="004F4234"/>
    <w:rsid w:val="004F6309"/>
    <w:rsid w:val="004F680A"/>
    <w:rsid w:val="004F6A26"/>
    <w:rsid w:val="0050304C"/>
    <w:rsid w:val="00505229"/>
    <w:rsid w:val="00506EFA"/>
    <w:rsid w:val="0050707A"/>
    <w:rsid w:val="00511CB5"/>
    <w:rsid w:val="00512F84"/>
    <w:rsid w:val="005149A7"/>
    <w:rsid w:val="00517192"/>
    <w:rsid w:val="00522CF8"/>
    <w:rsid w:val="00523287"/>
    <w:rsid w:val="005249E5"/>
    <w:rsid w:val="005261FC"/>
    <w:rsid w:val="005302BA"/>
    <w:rsid w:val="00532057"/>
    <w:rsid w:val="00532ACC"/>
    <w:rsid w:val="00533689"/>
    <w:rsid w:val="00533C44"/>
    <w:rsid w:val="00533C63"/>
    <w:rsid w:val="00536BE8"/>
    <w:rsid w:val="00541581"/>
    <w:rsid w:val="0054223D"/>
    <w:rsid w:val="00542BAE"/>
    <w:rsid w:val="005431E9"/>
    <w:rsid w:val="0054577E"/>
    <w:rsid w:val="00545B6E"/>
    <w:rsid w:val="00546ADC"/>
    <w:rsid w:val="00550931"/>
    <w:rsid w:val="00551866"/>
    <w:rsid w:val="00551E9E"/>
    <w:rsid w:val="00556197"/>
    <w:rsid w:val="00560045"/>
    <w:rsid w:val="00561C8A"/>
    <w:rsid w:val="00563500"/>
    <w:rsid w:val="005638B9"/>
    <w:rsid w:val="005668FF"/>
    <w:rsid w:val="00567E52"/>
    <w:rsid w:val="00572A8B"/>
    <w:rsid w:val="00573225"/>
    <w:rsid w:val="005735EC"/>
    <w:rsid w:val="0057779D"/>
    <w:rsid w:val="00577CB3"/>
    <w:rsid w:val="00581476"/>
    <w:rsid w:val="00582BEE"/>
    <w:rsid w:val="00591975"/>
    <w:rsid w:val="00591B86"/>
    <w:rsid w:val="00592915"/>
    <w:rsid w:val="00593792"/>
    <w:rsid w:val="00594552"/>
    <w:rsid w:val="00594C9B"/>
    <w:rsid w:val="005953D4"/>
    <w:rsid w:val="005969BC"/>
    <w:rsid w:val="005A1AB2"/>
    <w:rsid w:val="005A2704"/>
    <w:rsid w:val="005A282B"/>
    <w:rsid w:val="005A2B10"/>
    <w:rsid w:val="005A4420"/>
    <w:rsid w:val="005A4AD3"/>
    <w:rsid w:val="005A4B9D"/>
    <w:rsid w:val="005A6A20"/>
    <w:rsid w:val="005A77BF"/>
    <w:rsid w:val="005A7836"/>
    <w:rsid w:val="005B014F"/>
    <w:rsid w:val="005B1D61"/>
    <w:rsid w:val="005B2934"/>
    <w:rsid w:val="005B2C2E"/>
    <w:rsid w:val="005B3FF8"/>
    <w:rsid w:val="005B5093"/>
    <w:rsid w:val="005B65BF"/>
    <w:rsid w:val="005B6B99"/>
    <w:rsid w:val="005C0BF7"/>
    <w:rsid w:val="005C2D07"/>
    <w:rsid w:val="005C3576"/>
    <w:rsid w:val="005C3848"/>
    <w:rsid w:val="005C7295"/>
    <w:rsid w:val="005D0D96"/>
    <w:rsid w:val="005D2C1D"/>
    <w:rsid w:val="005D418A"/>
    <w:rsid w:val="005D7B56"/>
    <w:rsid w:val="005D7E26"/>
    <w:rsid w:val="005E029D"/>
    <w:rsid w:val="005E0F0B"/>
    <w:rsid w:val="005E1042"/>
    <w:rsid w:val="005E1384"/>
    <w:rsid w:val="005E2953"/>
    <w:rsid w:val="005E2F9C"/>
    <w:rsid w:val="005E6368"/>
    <w:rsid w:val="005F1056"/>
    <w:rsid w:val="005F3BC1"/>
    <w:rsid w:val="005F484E"/>
    <w:rsid w:val="005F4F5A"/>
    <w:rsid w:val="005F529E"/>
    <w:rsid w:val="005F68B0"/>
    <w:rsid w:val="00600FF7"/>
    <w:rsid w:val="00601AF3"/>
    <w:rsid w:val="00602BFD"/>
    <w:rsid w:val="00603ED2"/>
    <w:rsid w:val="00604814"/>
    <w:rsid w:val="006058BB"/>
    <w:rsid w:val="00605DA7"/>
    <w:rsid w:val="00605F27"/>
    <w:rsid w:val="0060694C"/>
    <w:rsid w:val="0060716A"/>
    <w:rsid w:val="00607973"/>
    <w:rsid w:val="00611179"/>
    <w:rsid w:val="00611A7C"/>
    <w:rsid w:val="00614824"/>
    <w:rsid w:val="006149F5"/>
    <w:rsid w:val="006166B6"/>
    <w:rsid w:val="0062115A"/>
    <w:rsid w:val="00622B8D"/>
    <w:rsid w:val="00633ADA"/>
    <w:rsid w:val="00636AB1"/>
    <w:rsid w:val="006416D2"/>
    <w:rsid w:val="00644D78"/>
    <w:rsid w:val="00644D94"/>
    <w:rsid w:val="0064589E"/>
    <w:rsid w:val="006465BF"/>
    <w:rsid w:val="00646FE1"/>
    <w:rsid w:val="00653FCB"/>
    <w:rsid w:val="00654488"/>
    <w:rsid w:val="00656A41"/>
    <w:rsid w:val="00657ED7"/>
    <w:rsid w:val="00660154"/>
    <w:rsid w:val="0066032E"/>
    <w:rsid w:val="006633AD"/>
    <w:rsid w:val="0066478E"/>
    <w:rsid w:val="0066516A"/>
    <w:rsid w:val="00667BB7"/>
    <w:rsid w:val="00671943"/>
    <w:rsid w:val="00672968"/>
    <w:rsid w:val="00672CB1"/>
    <w:rsid w:val="0067566B"/>
    <w:rsid w:val="00675FC5"/>
    <w:rsid w:val="00684445"/>
    <w:rsid w:val="00684D0D"/>
    <w:rsid w:val="00686DA7"/>
    <w:rsid w:val="0068714A"/>
    <w:rsid w:val="00687570"/>
    <w:rsid w:val="006928DD"/>
    <w:rsid w:val="00692DFC"/>
    <w:rsid w:val="00695646"/>
    <w:rsid w:val="00696AE5"/>
    <w:rsid w:val="00697107"/>
    <w:rsid w:val="006A0C3D"/>
    <w:rsid w:val="006A1344"/>
    <w:rsid w:val="006A1A8D"/>
    <w:rsid w:val="006A27BD"/>
    <w:rsid w:val="006A39F2"/>
    <w:rsid w:val="006A4D21"/>
    <w:rsid w:val="006A7DB7"/>
    <w:rsid w:val="006B0BB5"/>
    <w:rsid w:val="006B1EDF"/>
    <w:rsid w:val="006B2CFE"/>
    <w:rsid w:val="006B3DEF"/>
    <w:rsid w:val="006B4BE2"/>
    <w:rsid w:val="006B7C54"/>
    <w:rsid w:val="006C2FD1"/>
    <w:rsid w:val="006C4691"/>
    <w:rsid w:val="006C5355"/>
    <w:rsid w:val="006D1D50"/>
    <w:rsid w:val="006D2934"/>
    <w:rsid w:val="006D3A2F"/>
    <w:rsid w:val="006D52AC"/>
    <w:rsid w:val="006D62D5"/>
    <w:rsid w:val="006E11B4"/>
    <w:rsid w:val="006E590B"/>
    <w:rsid w:val="006E5A54"/>
    <w:rsid w:val="006E5ABA"/>
    <w:rsid w:val="006E5B2D"/>
    <w:rsid w:val="006E73CD"/>
    <w:rsid w:val="006E75BF"/>
    <w:rsid w:val="006E7E77"/>
    <w:rsid w:val="006F127F"/>
    <w:rsid w:val="006F1FE6"/>
    <w:rsid w:val="006F4566"/>
    <w:rsid w:val="006F6E05"/>
    <w:rsid w:val="006F6F17"/>
    <w:rsid w:val="00702AD5"/>
    <w:rsid w:val="00703020"/>
    <w:rsid w:val="007042C1"/>
    <w:rsid w:val="00704562"/>
    <w:rsid w:val="00705749"/>
    <w:rsid w:val="00705A61"/>
    <w:rsid w:val="00705FC0"/>
    <w:rsid w:val="00706B9A"/>
    <w:rsid w:val="00706D35"/>
    <w:rsid w:val="007126E2"/>
    <w:rsid w:val="00713168"/>
    <w:rsid w:val="00723321"/>
    <w:rsid w:val="0072511B"/>
    <w:rsid w:val="00727822"/>
    <w:rsid w:val="00734ABF"/>
    <w:rsid w:val="007367AB"/>
    <w:rsid w:val="00737B47"/>
    <w:rsid w:val="00737C39"/>
    <w:rsid w:val="00740475"/>
    <w:rsid w:val="00741678"/>
    <w:rsid w:val="0074193B"/>
    <w:rsid w:val="00741AE6"/>
    <w:rsid w:val="00742087"/>
    <w:rsid w:val="00742849"/>
    <w:rsid w:val="007439F6"/>
    <w:rsid w:val="00745C3C"/>
    <w:rsid w:val="00752789"/>
    <w:rsid w:val="0075355B"/>
    <w:rsid w:val="007617E2"/>
    <w:rsid w:val="00761DEC"/>
    <w:rsid w:val="007708FA"/>
    <w:rsid w:val="00771530"/>
    <w:rsid w:val="00773B8C"/>
    <w:rsid w:val="0077420E"/>
    <w:rsid w:val="00776D88"/>
    <w:rsid w:val="00780C1F"/>
    <w:rsid w:val="007810CC"/>
    <w:rsid w:val="00781230"/>
    <w:rsid w:val="0078171D"/>
    <w:rsid w:val="0078184E"/>
    <w:rsid w:val="00782AA1"/>
    <w:rsid w:val="00783FE8"/>
    <w:rsid w:val="00785842"/>
    <w:rsid w:val="007904B8"/>
    <w:rsid w:val="0079120C"/>
    <w:rsid w:val="00792818"/>
    <w:rsid w:val="00793876"/>
    <w:rsid w:val="007962AB"/>
    <w:rsid w:val="0079667C"/>
    <w:rsid w:val="00796EE7"/>
    <w:rsid w:val="007A0A25"/>
    <w:rsid w:val="007A14B8"/>
    <w:rsid w:val="007A4291"/>
    <w:rsid w:val="007A6567"/>
    <w:rsid w:val="007A76DB"/>
    <w:rsid w:val="007B0B42"/>
    <w:rsid w:val="007B1134"/>
    <w:rsid w:val="007B2DB7"/>
    <w:rsid w:val="007B4014"/>
    <w:rsid w:val="007B579B"/>
    <w:rsid w:val="007B68EF"/>
    <w:rsid w:val="007B6FBA"/>
    <w:rsid w:val="007C0D5E"/>
    <w:rsid w:val="007C1DE3"/>
    <w:rsid w:val="007C1F08"/>
    <w:rsid w:val="007C2933"/>
    <w:rsid w:val="007C38B3"/>
    <w:rsid w:val="007D062A"/>
    <w:rsid w:val="007D0ED8"/>
    <w:rsid w:val="007D22A6"/>
    <w:rsid w:val="007D32CD"/>
    <w:rsid w:val="007D33DF"/>
    <w:rsid w:val="007D4C13"/>
    <w:rsid w:val="007D6423"/>
    <w:rsid w:val="007E02C1"/>
    <w:rsid w:val="007E0442"/>
    <w:rsid w:val="007E2D89"/>
    <w:rsid w:val="007E3B27"/>
    <w:rsid w:val="007E69FE"/>
    <w:rsid w:val="007F106F"/>
    <w:rsid w:val="007F22B4"/>
    <w:rsid w:val="007F3A93"/>
    <w:rsid w:val="007F523B"/>
    <w:rsid w:val="007F59F1"/>
    <w:rsid w:val="007F5D39"/>
    <w:rsid w:val="007F6073"/>
    <w:rsid w:val="00800F6D"/>
    <w:rsid w:val="00802876"/>
    <w:rsid w:val="00803FBF"/>
    <w:rsid w:val="008049F2"/>
    <w:rsid w:val="00805AE3"/>
    <w:rsid w:val="00807637"/>
    <w:rsid w:val="00810114"/>
    <w:rsid w:val="0081159A"/>
    <w:rsid w:val="00811775"/>
    <w:rsid w:val="0081190B"/>
    <w:rsid w:val="00815CAD"/>
    <w:rsid w:val="008203FC"/>
    <w:rsid w:val="00821FC8"/>
    <w:rsid w:val="00823B07"/>
    <w:rsid w:val="008243FE"/>
    <w:rsid w:val="0082446F"/>
    <w:rsid w:val="008266C4"/>
    <w:rsid w:val="00826C12"/>
    <w:rsid w:val="0082770B"/>
    <w:rsid w:val="00833871"/>
    <w:rsid w:val="00833A87"/>
    <w:rsid w:val="00834459"/>
    <w:rsid w:val="00840181"/>
    <w:rsid w:val="00840A16"/>
    <w:rsid w:val="008427EC"/>
    <w:rsid w:val="00843C04"/>
    <w:rsid w:val="00847828"/>
    <w:rsid w:val="00851B91"/>
    <w:rsid w:val="00851D21"/>
    <w:rsid w:val="008529CE"/>
    <w:rsid w:val="00854CC4"/>
    <w:rsid w:val="00855141"/>
    <w:rsid w:val="00855DA7"/>
    <w:rsid w:val="008565A7"/>
    <w:rsid w:val="0085668A"/>
    <w:rsid w:val="008618BE"/>
    <w:rsid w:val="008630BA"/>
    <w:rsid w:val="00863DF2"/>
    <w:rsid w:val="00864905"/>
    <w:rsid w:val="008659BB"/>
    <w:rsid w:val="00865A4A"/>
    <w:rsid w:val="00866DE0"/>
    <w:rsid w:val="0087198A"/>
    <w:rsid w:val="00871CEC"/>
    <w:rsid w:val="008729B1"/>
    <w:rsid w:val="00872DC7"/>
    <w:rsid w:val="008730D4"/>
    <w:rsid w:val="00873C6D"/>
    <w:rsid w:val="0087478D"/>
    <w:rsid w:val="00874E4E"/>
    <w:rsid w:val="00876065"/>
    <w:rsid w:val="008763EE"/>
    <w:rsid w:val="00877082"/>
    <w:rsid w:val="0087762D"/>
    <w:rsid w:val="00884397"/>
    <w:rsid w:val="008856BE"/>
    <w:rsid w:val="00885725"/>
    <w:rsid w:val="008859A1"/>
    <w:rsid w:val="00886382"/>
    <w:rsid w:val="0089024B"/>
    <w:rsid w:val="00890E7B"/>
    <w:rsid w:val="00892082"/>
    <w:rsid w:val="00895F06"/>
    <w:rsid w:val="008975B9"/>
    <w:rsid w:val="008A27D9"/>
    <w:rsid w:val="008A2FF7"/>
    <w:rsid w:val="008A37BA"/>
    <w:rsid w:val="008A3D0E"/>
    <w:rsid w:val="008A4613"/>
    <w:rsid w:val="008A475E"/>
    <w:rsid w:val="008A619A"/>
    <w:rsid w:val="008B0AA5"/>
    <w:rsid w:val="008B2639"/>
    <w:rsid w:val="008B3307"/>
    <w:rsid w:val="008B395B"/>
    <w:rsid w:val="008B3A23"/>
    <w:rsid w:val="008B46F9"/>
    <w:rsid w:val="008B7189"/>
    <w:rsid w:val="008C2ABC"/>
    <w:rsid w:val="008C600D"/>
    <w:rsid w:val="008C6569"/>
    <w:rsid w:val="008C7380"/>
    <w:rsid w:val="008C7F93"/>
    <w:rsid w:val="008D058E"/>
    <w:rsid w:val="008D106B"/>
    <w:rsid w:val="008D2C69"/>
    <w:rsid w:val="008D4BEB"/>
    <w:rsid w:val="008E0DED"/>
    <w:rsid w:val="008E130F"/>
    <w:rsid w:val="008E234B"/>
    <w:rsid w:val="008E6811"/>
    <w:rsid w:val="008E6C74"/>
    <w:rsid w:val="008F036B"/>
    <w:rsid w:val="008F0D16"/>
    <w:rsid w:val="008F22F6"/>
    <w:rsid w:val="008F2922"/>
    <w:rsid w:val="008F2F72"/>
    <w:rsid w:val="008F3568"/>
    <w:rsid w:val="008F6009"/>
    <w:rsid w:val="008F611B"/>
    <w:rsid w:val="008F66D0"/>
    <w:rsid w:val="008F7C29"/>
    <w:rsid w:val="008F7EE5"/>
    <w:rsid w:val="00901157"/>
    <w:rsid w:val="0090137D"/>
    <w:rsid w:val="0090415F"/>
    <w:rsid w:val="00905C8C"/>
    <w:rsid w:val="00911F52"/>
    <w:rsid w:val="00912622"/>
    <w:rsid w:val="009151EA"/>
    <w:rsid w:val="009156B7"/>
    <w:rsid w:val="0091596B"/>
    <w:rsid w:val="009159EA"/>
    <w:rsid w:val="00916DC3"/>
    <w:rsid w:val="00917323"/>
    <w:rsid w:val="00922199"/>
    <w:rsid w:val="00922891"/>
    <w:rsid w:val="00923DF7"/>
    <w:rsid w:val="009247B0"/>
    <w:rsid w:val="009274C3"/>
    <w:rsid w:val="00927BFA"/>
    <w:rsid w:val="00932E72"/>
    <w:rsid w:val="00934C39"/>
    <w:rsid w:val="00936638"/>
    <w:rsid w:val="0093750F"/>
    <w:rsid w:val="0094245B"/>
    <w:rsid w:val="00945791"/>
    <w:rsid w:val="00946458"/>
    <w:rsid w:val="00946612"/>
    <w:rsid w:val="009502E0"/>
    <w:rsid w:val="00950550"/>
    <w:rsid w:val="009506EB"/>
    <w:rsid w:val="00952842"/>
    <w:rsid w:val="0095404E"/>
    <w:rsid w:val="00955A0B"/>
    <w:rsid w:val="0095738A"/>
    <w:rsid w:val="009615B1"/>
    <w:rsid w:val="00961A1C"/>
    <w:rsid w:val="00962C08"/>
    <w:rsid w:val="00967E08"/>
    <w:rsid w:val="00970C48"/>
    <w:rsid w:val="00971224"/>
    <w:rsid w:val="009722F0"/>
    <w:rsid w:val="009730F9"/>
    <w:rsid w:val="009768E4"/>
    <w:rsid w:val="00977D9D"/>
    <w:rsid w:val="009836B0"/>
    <w:rsid w:val="0098521F"/>
    <w:rsid w:val="00986063"/>
    <w:rsid w:val="009965A2"/>
    <w:rsid w:val="009A3F12"/>
    <w:rsid w:val="009A4144"/>
    <w:rsid w:val="009A4421"/>
    <w:rsid w:val="009A5812"/>
    <w:rsid w:val="009B1574"/>
    <w:rsid w:val="009B349B"/>
    <w:rsid w:val="009B41BE"/>
    <w:rsid w:val="009B424A"/>
    <w:rsid w:val="009B5A1D"/>
    <w:rsid w:val="009B5DE0"/>
    <w:rsid w:val="009C22DE"/>
    <w:rsid w:val="009C3E69"/>
    <w:rsid w:val="009C49F4"/>
    <w:rsid w:val="009C6650"/>
    <w:rsid w:val="009C66AB"/>
    <w:rsid w:val="009C6A07"/>
    <w:rsid w:val="009D03AC"/>
    <w:rsid w:val="009D03C5"/>
    <w:rsid w:val="009D0F18"/>
    <w:rsid w:val="009D4679"/>
    <w:rsid w:val="009D472F"/>
    <w:rsid w:val="009D55D8"/>
    <w:rsid w:val="009D704C"/>
    <w:rsid w:val="009D7515"/>
    <w:rsid w:val="009D78B7"/>
    <w:rsid w:val="009E0B85"/>
    <w:rsid w:val="009E202D"/>
    <w:rsid w:val="009E3756"/>
    <w:rsid w:val="009E4E06"/>
    <w:rsid w:val="009E6499"/>
    <w:rsid w:val="009F1404"/>
    <w:rsid w:val="009F2E6C"/>
    <w:rsid w:val="009F2F90"/>
    <w:rsid w:val="009F3F2B"/>
    <w:rsid w:val="009F412C"/>
    <w:rsid w:val="009F5DBC"/>
    <w:rsid w:val="009F5F0E"/>
    <w:rsid w:val="00A01F77"/>
    <w:rsid w:val="00A02788"/>
    <w:rsid w:val="00A03C9D"/>
    <w:rsid w:val="00A055C4"/>
    <w:rsid w:val="00A059A6"/>
    <w:rsid w:val="00A1076C"/>
    <w:rsid w:val="00A12F68"/>
    <w:rsid w:val="00A152BF"/>
    <w:rsid w:val="00A2146F"/>
    <w:rsid w:val="00A21646"/>
    <w:rsid w:val="00A217EF"/>
    <w:rsid w:val="00A21AEF"/>
    <w:rsid w:val="00A21D29"/>
    <w:rsid w:val="00A2245E"/>
    <w:rsid w:val="00A22D04"/>
    <w:rsid w:val="00A24D1E"/>
    <w:rsid w:val="00A255C6"/>
    <w:rsid w:val="00A2568A"/>
    <w:rsid w:val="00A25AE0"/>
    <w:rsid w:val="00A25D34"/>
    <w:rsid w:val="00A31664"/>
    <w:rsid w:val="00A32D0B"/>
    <w:rsid w:val="00A33692"/>
    <w:rsid w:val="00A33D61"/>
    <w:rsid w:val="00A342DC"/>
    <w:rsid w:val="00A34B0E"/>
    <w:rsid w:val="00A34F8F"/>
    <w:rsid w:val="00A35AEC"/>
    <w:rsid w:val="00A40D30"/>
    <w:rsid w:val="00A41169"/>
    <w:rsid w:val="00A42735"/>
    <w:rsid w:val="00A46697"/>
    <w:rsid w:val="00A474B9"/>
    <w:rsid w:val="00A512F1"/>
    <w:rsid w:val="00A519C4"/>
    <w:rsid w:val="00A52F54"/>
    <w:rsid w:val="00A53410"/>
    <w:rsid w:val="00A53DD4"/>
    <w:rsid w:val="00A565B1"/>
    <w:rsid w:val="00A60B05"/>
    <w:rsid w:val="00A61751"/>
    <w:rsid w:val="00A633F0"/>
    <w:rsid w:val="00A6411C"/>
    <w:rsid w:val="00A64A10"/>
    <w:rsid w:val="00A6713F"/>
    <w:rsid w:val="00A70D1E"/>
    <w:rsid w:val="00A7269F"/>
    <w:rsid w:val="00A72FB8"/>
    <w:rsid w:val="00A73FF6"/>
    <w:rsid w:val="00A7443B"/>
    <w:rsid w:val="00A74E11"/>
    <w:rsid w:val="00A76126"/>
    <w:rsid w:val="00A8247F"/>
    <w:rsid w:val="00A94E64"/>
    <w:rsid w:val="00A96EE8"/>
    <w:rsid w:val="00A97AE0"/>
    <w:rsid w:val="00AA0D23"/>
    <w:rsid w:val="00AA1DB9"/>
    <w:rsid w:val="00AA20AE"/>
    <w:rsid w:val="00AA33DE"/>
    <w:rsid w:val="00AA4C06"/>
    <w:rsid w:val="00AA533A"/>
    <w:rsid w:val="00AA74AD"/>
    <w:rsid w:val="00AB2F67"/>
    <w:rsid w:val="00AB3FCE"/>
    <w:rsid w:val="00AB5DAB"/>
    <w:rsid w:val="00AB644B"/>
    <w:rsid w:val="00AB6B39"/>
    <w:rsid w:val="00AC18D7"/>
    <w:rsid w:val="00AC2A2F"/>
    <w:rsid w:val="00AD03F9"/>
    <w:rsid w:val="00AD0656"/>
    <w:rsid w:val="00AD48C7"/>
    <w:rsid w:val="00AD4E0E"/>
    <w:rsid w:val="00AD5327"/>
    <w:rsid w:val="00AD68A0"/>
    <w:rsid w:val="00AD76C7"/>
    <w:rsid w:val="00AE6E4B"/>
    <w:rsid w:val="00AE7118"/>
    <w:rsid w:val="00AE7F69"/>
    <w:rsid w:val="00AF09CC"/>
    <w:rsid w:val="00AF0B77"/>
    <w:rsid w:val="00AF1F97"/>
    <w:rsid w:val="00AF2930"/>
    <w:rsid w:val="00AF5A35"/>
    <w:rsid w:val="00AF630D"/>
    <w:rsid w:val="00AF6790"/>
    <w:rsid w:val="00AF76D7"/>
    <w:rsid w:val="00AF7E7E"/>
    <w:rsid w:val="00B00A95"/>
    <w:rsid w:val="00B00CAF"/>
    <w:rsid w:val="00B011E2"/>
    <w:rsid w:val="00B0381F"/>
    <w:rsid w:val="00B04042"/>
    <w:rsid w:val="00B06523"/>
    <w:rsid w:val="00B121D1"/>
    <w:rsid w:val="00B12BAF"/>
    <w:rsid w:val="00B12D64"/>
    <w:rsid w:val="00B14D7A"/>
    <w:rsid w:val="00B16F3C"/>
    <w:rsid w:val="00B179CC"/>
    <w:rsid w:val="00B20DD8"/>
    <w:rsid w:val="00B2192C"/>
    <w:rsid w:val="00B23456"/>
    <w:rsid w:val="00B234BF"/>
    <w:rsid w:val="00B256CB"/>
    <w:rsid w:val="00B27688"/>
    <w:rsid w:val="00B3028F"/>
    <w:rsid w:val="00B32F3C"/>
    <w:rsid w:val="00B34A32"/>
    <w:rsid w:val="00B371F0"/>
    <w:rsid w:val="00B41330"/>
    <w:rsid w:val="00B418A9"/>
    <w:rsid w:val="00B42257"/>
    <w:rsid w:val="00B46F56"/>
    <w:rsid w:val="00B51179"/>
    <w:rsid w:val="00B53E0B"/>
    <w:rsid w:val="00B54DAE"/>
    <w:rsid w:val="00B56777"/>
    <w:rsid w:val="00B57FA0"/>
    <w:rsid w:val="00B639D0"/>
    <w:rsid w:val="00B64E0B"/>
    <w:rsid w:val="00B66696"/>
    <w:rsid w:val="00B66E86"/>
    <w:rsid w:val="00B6730A"/>
    <w:rsid w:val="00B67B40"/>
    <w:rsid w:val="00B70171"/>
    <w:rsid w:val="00B707A1"/>
    <w:rsid w:val="00B73079"/>
    <w:rsid w:val="00B745C7"/>
    <w:rsid w:val="00B74611"/>
    <w:rsid w:val="00B7467D"/>
    <w:rsid w:val="00B7475B"/>
    <w:rsid w:val="00B80730"/>
    <w:rsid w:val="00B81F58"/>
    <w:rsid w:val="00B82850"/>
    <w:rsid w:val="00B8598D"/>
    <w:rsid w:val="00B935B0"/>
    <w:rsid w:val="00B93F55"/>
    <w:rsid w:val="00B947FE"/>
    <w:rsid w:val="00B962CC"/>
    <w:rsid w:val="00BA5350"/>
    <w:rsid w:val="00BB059B"/>
    <w:rsid w:val="00BB1B04"/>
    <w:rsid w:val="00BB2EFD"/>
    <w:rsid w:val="00BB355B"/>
    <w:rsid w:val="00BC1E49"/>
    <w:rsid w:val="00BC2187"/>
    <w:rsid w:val="00BC2B9E"/>
    <w:rsid w:val="00BC56CB"/>
    <w:rsid w:val="00BC5963"/>
    <w:rsid w:val="00BC7D4F"/>
    <w:rsid w:val="00BD26FB"/>
    <w:rsid w:val="00BD281C"/>
    <w:rsid w:val="00BD2973"/>
    <w:rsid w:val="00BD3236"/>
    <w:rsid w:val="00BD4340"/>
    <w:rsid w:val="00BD4932"/>
    <w:rsid w:val="00BD6BE6"/>
    <w:rsid w:val="00BE1F21"/>
    <w:rsid w:val="00BE2DE1"/>
    <w:rsid w:val="00BE4887"/>
    <w:rsid w:val="00BE4B61"/>
    <w:rsid w:val="00BE6C6C"/>
    <w:rsid w:val="00BF2A6F"/>
    <w:rsid w:val="00BF2AD6"/>
    <w:rsid w:val="00BF3423"/>
    <w:rsid w:val="00BF4F74"/>
    <w:rsid w:val="00BF69FB"/>
    <w:rsid w:val="00BF76D2"/>
    <w:rsid w:val="00BF7B55"/>
    <w:rsid w:val="00C02A4D"/>
    <w:rsid w:val="00C04149"/>
    <w:rsid w:val="00C04625"/>
    <w:rsid w:val="00C047F7"/>
    <w:rsid w:val="00C10D3B"/>
    <w:rsid w:val="00C12089"/>
    <w:rsid w:val="00C120FB"/>
    <w:rsid w:val="00C13DB7"/>
    <w:rsid w:val="00C158FE"/>
    <w:rsid w:val="00C15BAB"/>
    <w:rsid w:val="00C168CB"/>
    <w:rsid w:val="00C21C06"/>
    <w:rsid w:val="00C220DA"/>
    <w:rsid w:val="00C26AAD"/>
    <w:rsid w:val="00C26E69"/>
    <w:rsid w:val="00C32643"/>
    <w:rsid w:val="00C3368A"/>
    <w:rsid w:val="00C34373"/>
    <w:rsid w:val="00C34575"/>
    <w:rsid w:val="00C35C80"/>
    <w:rsid w:val="00C35E68"/>
    <w:rsid w:val="00C422E0"/>
    <w:rsid w:val="00C45285"/>
    <w:rsid w:val="00C46AEE"/>
    <w:rsid w:val="00C527FB"/>
    <w:rsid w:val="00C578AF"/>
    <w:rsid w:val="00C61E97"/>
    <w:rsid w:val="00C629A2"/>
    <w:rsid w:val="00C62F0F"/>
    <w:rsid w:val="00C63236"/>
    <w:rsid w:val="00C63B6D"/>
    <w:rsid w:val="00C64162"/>
    <w:rsid w:val="00C6723D"/>
    <w:rsid w:val="00C72B10"/>
    <w:rsid w:val="00C7371F"/>
    <w:rsid w:val="00C80D6B"/>
    <w:rsid w:val="00C82EC5"/>
    <w:rsid w:val="00C83A30"/>
    <w:rsid w:val="00C83D74"/>
    <w:rsid w:val="00C85099"/>
    <w:rsid w:val="00C8624D"/>
    <w:rsid w:val="00C862AA"/>
    <w:rsid w:val="00C877FD"/>
    <w:rsid w:val="00C9018D"/>
    <w:rsid w:val="00C90B3D"/>
    <w:rsid w:val="00C90CF1"/>
    <w:rsid w:val="00C91DCB"/>
    <w:rsid w:val="00C9209E"/>
    <w:rsid w:val="00C92275"/>
    <w:rsid w:val="00C96BED"/>
    <w:rsid w:val="00CA0D26"/>
    <w:rsid w:val="00CA3DB8"/>
    <w:rsid w:val="00CA4BA0"/>
    <w:rsid w:val="00CA5CD2"/>
    <w:rsid w:val="00CA7DD8"/>
    <w:rsid w:val="00CB11C2"/>
    <w:rsid w:val="00CB1607"/>
    <w:rsid w:val="00CB62A0"/>
    <w:rsid w:val="00CC1B0B"/>
    <w:rsid w:val="00CC1F72"/>
    <w:rsid w:val="00CC3584"/>
    <w:rsid w:val="00CC3B1D"/>
    <w:rsid w:val="00CC78BD"/>
    <w:rsid w:val="00CC7AE9"/>
    <w:rsid w:val="00CC7F32"/>
    <w:rsid w:val="00CD3260"/>
    <w:rsid w:val="00CD44B4"/>
    <w:rsid w:val="00CD44DE"/>
    <w:rsid w:val="00CD5D7B"/>
    <w:rsid w:val="00CD5E52"/>
    <w:rsid w:val="00CE02BD"/>
    <w:rsid w:val="00CE0D33"/>
    <w:rsid w:val="00CE5E1A"/>
    <w:rsid w:val="00CE7DF2"/>
    <w:rsid w:val="00CF0988"/>
    <w:rsid w:val="00CF12CD"/>
    <w:rsid w:val="00CF1CAB"/>
    <w:rsid w:val="00CF2770"/>
    <w:rsid w:val="00CF2D4B"/>
    <w:rsid w:val="00CF6212"/>
    <w:rsid w:val="00D015E5"/>
    <w:rsid w:val="00D02A09"/>
    <w:rsid w:val="00D02D78"/>
    <w:rsid w:val="00D03A6D"/>
    <w:rsid w:val="00D0556C"/>
    <w:rsid w:val="00D0558E"/>
    <w:rsid w:val="00D06A98"/>
    <w:rsid w:val="00D10F05"/>
    <w:rsid w:val="00D113D0"/>
    <w:rsid w:val="00D1254E"/>
    <w:rsid w:val="00D12F05"/>
    <w:rsid w:val="00D16287"/>
    <w:rsid w:val="00D200B4"/>
    <w:rsid w:val="00D20588"/>
    <w:rsid w:val="00D20BA9"/>
    <w:rsid w:val="00D20F34"/>
    <w:rsid w:val="00D23857"/>
    <w:rsid w:val="00D24051"/>
    <w:rsid w:val="00D2462F"/>
    <w:rsid w:val="00D24E7D"/>
    <w:rsid w:val="00D24F76"/>
    <w:rsid w:val="00D25039"/>
    <w:rsid w:val="00D3051A"/>
    <w:rsid w:val="00D31FC8"/>
    <w:rsid w:val="00D32397"/>
    <w:rsid w:val="00D34677"/>
    <w:rsid w:val="00D34A69"/>
    <w:rsid w:val="00D35871"/>
    <w:rsid w:val="00D366F7"/>
    <w:rsid w:val="00D429AC"/>
    <w:rsid w:val="00D4416E"/>
    <w:rsid w:val="00D5131E"/>
    <w:rsid w:val="00D51BFA"/>
    <w:rsid w:val="00D53AB7"/>
    <w:rsid w:val="00D60648"/>
    <w:rsid w:val="00D608E0"/>
    <w:rsid w:val="00D6161A"/>
    <w:rsid w:val="00D620F6"/>
    <w:rsid w:val="00D623F1"/>
    <w:rsid w:val="00D63288"/>
    <w:rsid w:val="00D635F0"/>
    <w:rsid w:val="00D6378A"/>
    <w:rsid w:val="00D65245"/>
    <w:rsid w:val="00D670A9"/>
    <w:rsid w:val="00D67425"/>
    <w:rsid w:val="00D70F40"/>
    <w:rsid w:val="00D72552"/>
    <w:rsid w:val="00D727A7"/>
    <w:rsid w:val="00D7598B"/>
    <w:rsid w:val="00D75A8C"/>
    <w:rsid w:val="00D84F0F"/>
    <w:rsid w:val="00D902F6"/>
    <w:rsid w:val="00D91316"/>
    <w:rsid w:val="00D917D9"/>
    <w:rsid w:val="00D9349E"/>
    <w:rsid w:val="00D934B9"/>
    <w:rsid w:val="00D95035"/>
    <w:rsid w:val="00DA0B14"/>
    <w:rsid w:val="00DA0FEA"/>
    <w:rsid w:val="00DA2652"/>
    <w:rsid w:val="00DA54B0"/>
    <w:rsid w:val="00DA5523"/>
    <w:rsid w:val="00DA6BAB"/>
    <w:rsid w:val="00DA7084"/>
    <w:rsid w:val="00DA71AC"/>
    <w:rsid w:val="00DA7770"/>
    <w:rsid w:val="00DB2C4B"/>
    <w:rsid w:val="00DB34B2"/>
    <w:rsid w:val="00DB3610"/>
    <w:rsid w:val="00DB56C4"/>
    <w:rsid w:val="00DB61CC"/>
    <w:rsid w:val="00DB7661"/>
    <w:rsid w:val="00DB7938"/>
    <w:rsid w:val="00DB7FB1"/>
    <w:rsid w:val="00DC1C77"/>
    <w:rsid w:val="00DC681A"/>
    <w:rsid w:val="00DC7380"/>
    <w:rsid w:val="00DC78D5"/>
    <w:rsid w:val="00DD3F82"/>
    <w:rsid w:val="00DD6684"/>
    <w:rsid w:val="00DD75AB"/>
    <w:rsid w:val="00DE15E8"/>
    <w:rsid w:val="00DE2512"/>
    <w:rsid w:val="00DE32BB"/>
    <w:rsid w:val="00DE41F6"/>
    <w:rsid w:val="00DE56BD"/>
    <w:rsid w:val="00DE6D56"/>
    <w:rsid w:val="00DF022D"/>
    <w:rsid w:val="00DF0D0A"/>
    <w:rsid w:val="00DF149C"/>
    <w:rsid w:val="00DF38D9"/>
    <w:rsid w:val="00DF6AC4"/>
    <w:rsid w:val="00DF7989"/>
    <w:rsid w:val="00E008A3"/>
    <w:rsid w:val="00E014ED"/>
    <w:rsid w:val="00E01CB8"/>
    <w:rsid w:val="00E01D24"/>
    <w:rsid w:val="00E02041"/>
    <w:rsid w:val="00E02AC0"/>
    <w:rsid w:val="00E03C5A"/>
    <w:rsid w:val="00E040F5"/>
    <w:rsid w:val="00E076D3"/>
    <w:rsid w:val="00E10736"/>
    <w:rsid w:val="00E10DC1"/>
    <w:rsid w:val="00E1318F"/>
    <w:rsid w:val="00E14A04"/>
    <w:rsid w:val="00E1504C"/>
    <w:rsid w:val="00E1760C"/>
    <w:rsid w:val="00E21528"/>
    <w:rsid w:val="00E21AE7"/>
    <w:rsid w:val="00E244C6"/>
    <w:rsid w:val="00E25FEC"/>
    <w:rsid w:val="00E26D79"/>
    <w:rsid w:val="00E30E4F"/>
    <w:rsid w:val="00E31955"/>
    <w:rsid w:val="00E32163"/>
    <w:rsid w:val="00E324E5"/>
    <w:rsid w:val="00E327CA"/>
    <w:rsid w:val="00E340B0"/>
    <w:rsid w:val="00E34BB3"/>
    <w:rsid w:val="00E35012"/>
    <w:rsid w:val="00E352E7"/>
    <w:rsid w:val="00E3694F"/>
    <w:rsid w:val="00E36C04"/>
    <w:rsid w:val="00E37E62"/>
    <w:rsid w:val="00E403BB"/>
    <w:rsid w:val="00E404B2"/>
    <w:rsid w:val="00E4074E"/>
    <w:rsid w:val="00E41AEC"/>
    <w:rsid w:val="00E42761"/>
    <w:rsid w:val="00E452DD"/>
    <w:rsid w:val="00E47FE6"/>
    <w:rsid w:val="00E505AC"/>
    <w:rsid w:val="00E5168A"/>
    <w:rsid w:val="00E5401D"/>
    <w:rsid w:val="00E54599"/>
    <w:rsid w:val="00E54D7A"/>
    <w:rsid w:val="00E561E6"/>
    <w:rsid w:val="00E56EEB"/>
    <w:rsid w:val="00E60D34"/>
    <w:rsid w:val="00E62BFC"/>
    <w:rsid w:val="00E6478A"/>
    <w:rsid w:val="00E64811"/>
    <w:rsid w:val="00E6589C"/>
    <w:rsid w:val="00E658E2"/>
    <w:rsid w:val="00E70411"/>
    <w:rsid w:val="00E70807"/>
    <w:rsid w:val="00E718B5"/>
    <w:rsid w:val="00E72532"/>
    <w:rsid w:val="00E72EDF"/>
    <w:rsid w:val="00E74772"/>
    <w:rsid w:val="00E81220"/>
    <w:rsid w:val="00E81425"/>
    <w:rsid w:val="00E823F1"/>
    <w:rsid w:val="00E82B8F"/>
    <w:rsid w:val="00E83701"/>
    <w:rsid w:val="00E83A14"/>
    <w:rsid w:val="00E84F56"/>
    <w:rsid w:val="00E9053B"/>
    <w:rsid w:val="00E91783"/>
    <w:rsid w:val="00E94C4C"/>
    <w:rsid w:val="00E95FC4"/>
    <w:rsid w:val="00E96ADE"/>
    <w:rsid w:val="00EA1E6C"/>
    <w:rsid w:val="00EA2A31"/>
    <w:rsid w:val="00EA522E"/>
    <w:rsid w:val="00EA5DAF"/>
    <w:rsid w:val="00EA5F7C"/>
    <w:rsid w:val="00EA62AB"/>
    <w:rsid w:val="00EA79B6"/>
    <w:rsid w:val="00EB081F"/>
    <w:rsid w:val="00EB30CF"/>
    <w:rsid w:val="00EB3C10"/>
    <w:rsid w:val="00EB3C2F"/>
    <w:rsid w:val="00EB491A"/>
    <w:rsid w:val="00EB5623"/>
    <w:rsid w:val="00EB7A36"/>
    <w:rsid w:val="00EC2232"/>
    <w:rsid w:val="00EC4155"/>
    <w:rsid w:val="00EC5088"/>
    <w:rsid w:val="00ED0DD4"/>
    <w:rsid w:val="00ED0DE9"/>
    <w:rsid w:val="00ED143E"/>
    <w:rsid w:val="00ED29B8"/>
    <w:rsid w:val="00ED4C6C"/>
    <w:rsid w:val="00ED5099"/>
    <w:rsid w:val="00ED551F"/>
    <w:rsid w:val="00ED5C8E"/>
    <w:rsid w:val="00ED5EA8"/>
    <w:rsid w:val="00ED6946"/>
    <w:rsid w:val="00ED71BC"/>
    <w:rsid w:val="00ED7925"/>
    <w:rsid w:val="00EE04AC"/>
    <w:rsid w:val="00EE07B8"/>
    <w:rsid w:val="00EE395F"/>
    <w:rsid w:val="00EE6AA7"/>
    <w:rsid w:val="00EF0493"/>
    <w:rsid w:val="00EF1928"/>
    <w:rsid w:val="00EF2801"/>
    <w:rsid w:val="00EF3149"/>
    <w:rsid w:val="00EF347D"/>
    <w:rsid w:val="00EF467E"/>
    <w:rsid w:val="00EF58B8"/>
    <w:rsid w:val="00EF5AEE"/>
    <w:rsid w:val="00F00607"/>
    <w:rsid w:val="00F050BD"/>
    <w:rsid w:val="00F10F0A"/>
    <w:rsid w:val="00F13AE0"/>
    <w:rsid w:val="00F142E4"/>
    <w:rsid w:val="00F14EF6"/>
    <w:rsid w:val="00F23579"/>
    <w:rsid w:val="00F24646"/>
    <w:rsid w:val="00F24B53"/>
    <w:rsid w:val="00F25B20"/>
    <w:rsid w:val="00F3042B"/>
    <w:rsid w:val="00F326FC"/>
    <w:rsid w:val="00F37F58"/>
    <w:rsid w:val="00F37F88"/>
    <w:rsid w:val="00F40E5D"/>
    <w:rsid w:val="00F44DE6"/>
    <w:rsid w:val="00F45A5A"/>
    <w:rsid w:val="00F46D2F"/>
    <w:rsid w:val="00F47B1F"/>
    <w:rsid w:val="00F50803"/>
    <w:rsid w:val="00F50C69"/>
    <w:rsid w:val="00F50DCB"/>
    <w:rsid w:val="00F50FE8"/>
    <w:rsid w:val="00F5115A"/>
    <w:rsid w:val="00F51640"/>
    <w:rsid w:val="00F518BE"/>
    <w:rsid w:val="00F519D7"/>
    <w:rsid w:val="00F51CB3"/>
    <w:rsid w:val="00F525BB"/>
    <w:rsid w:val="00F536A7"/>
    <w:rsid w:val="00F57A01"/>
    <w:rsid w:val="00F63DAB"/>
    <w:rsid w:val="00F6439A"/>
    <w:rsid w:val="00F66535"/>
    <w:rsid w:val="00F7102B"/>
    <w:rsid w:val="00F72408"/>
    <w:rsid w:val="00F7303B"/>
    <w:rsid w:val="00F750A9"/>
    <w:rsid w:val="00F75CB4"/>
    <w:rsid w:val="00F77373"/>
    <w:rsid w:val="00F77CB8"/>
    <w:rsid w:val="00F8073A"/>
    <w:rsid w:val="00F81574"/>
    <w:rsid w:val="00F824E3"/>
    <w:rsid w:val="00F85611"/>
    <w:rsid w:val="00F85C2E"/>
    <w:rsid w:val="00F90C19"/>
    <w:rsid w:val="00F9354C"/>
    <w:rsid w:val="00F936DF"/>
    <w:rsid w:val="00F95626"/>
    <w:rsid w:val="00F95F54"/>
    <w:rsid w:val="00F962E5"/>
    <w:rsid w:val="00F963C1"/>
    <w:rsid w:val="00F97C7B"/>
    <w:rsid w:val="00FA122F"/>
    <w:rsid w:val="00FA19F1"/>
    <w:rsid w:val="00FA6498"/>
    <w:rsid w:val="00FA74D2"/>
    <w:rsid w:val="00FB09B3"/>
    <w:rsid w:val="00FB11B8"/>
    <w:rsid w:val="00FB2201"/>
    <w:rsid w:val="00FB3508"/>
    <w:rsid w:val="00FB4292"/>
    <w:rsid w:val="00FB52D1"/>
    <w:rsid w:val="00FB581A"/>
    <w:rsid w:val="00FB6C5C"/>
    <w:rsid w:val="00FB7030"/>
    <w:rsid w:val="00FB77E5"/>
    <w:rsid w:val="00FC2C54"/>
    <w:rsid w:val="00FC353E"/>
    <w:rsid w:val="00FD0324"/>
    <w:rsid w:val="00FD0D3C"/>
    <w:rsid w:val="00FD14A7"/>
    <w:rsid w:val="00FD1998"/>
    <w:rsid w:val="00FD291B"/>
    <w:rsid w:val="00FD2B96"/>
    <w:rsid w:val="00FD2BB1"/>
    <w:rsid w:val="00FD4FD5"/>
    <w:rsid w:val="00FD6541"/>
    <w:rsid w:val="00FD6F05"/>
    <w:rsid w:val="00FE2A9F"/>
    <w:rsid w:val="00FE3D90"/>
    <w:rsid w:val="00FE40BB"/>
    <w:rsid w:val="00FE41A2"/>
    <w:rsid w:val="00FE5890"/>
    <w:rsid w:val="00FE58C1"/>
    <w:rsid w:val="00FE6C5A"/>
    <w:rsid w:val="00FE7A99"/>
    <w:rsid w:val="00FF003E"/>
    <w:rsid w:val="00FF04DC"/>
    <w:rsid w:val="00FF1BEA"/>
    <w:rsid w:val="00FF1F07"/>
    <w:rsid w:val="00FF3F1D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44631"/>
  <w15:docId w15:val="{5583CE86-DB33-4B3E-9B9F-A6EA8E12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ADE"/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F2F72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A16DB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Cs/>
      <w:szCs w:val="28"/>
      <w:u w:val="single"/>
    </w:rPr>
  </w:style>
  <w:style w:type="paragraph" w:styleId="Nagwek3">
    <w:name w:val="heading 3"/>
    <w:basedOn w:val="Normalny"/>
    <w:next w:val="Normalny"/>
    <w:link w:val="Nagwek3Znak"/>
    <w:autoRedefine/>
    <w:qFormat/>
    <w:rsid w:val="00E83A14"/>
    <w:pPr>
      <w:widowControl w:val="0"/>
      <w:spacing w:before="240" w:after="240"/>
      <w:outlineLvl w:val="2"/>
    </w:pPr>
    <w:rPr>
      <w:rFonts w:ascii="Arial" w:eastAsia="Times New Roman" w:hAnsi="Arial"/>
      <w:b/>
      <w:bCs/>
      <w:snapToGrid w:val="0"/>
      <w:lang w:eastAsia="pl-PL"/>
    </w:rPr>
  </w:style>
  <w:style w:type="paragraph" w:styleId="Nagwek4">
    <w:name w:val="heading 4"/>
    <w:aliases w:val="Org Heading 2,h2"/>
    <w:basedOn w:val="Normalny"/>
    <w:next w:val="Normalny"/>
    <w:link w:val="Nagwek4Znak"/>
    <w:qFormat/>
    <w:rsid w:val="00AF5A35"/>
    <w:pPr>
      <w:keepNext/>
      <w:widowControl w:val="0"/>
      <w:tabs>
        <w:tab w:val="left" w:pos="567"/>
        <w:tab w:val="num" w:pos="864"/>
      </w:tabs>
      <w:spacing w:before="240" w:after="60"/>
      <w:ind w:left="864" w:hanging="864"/>
      <w:jc w:val="both"/>
      <w:outlineLvl w:val="3"/>
    </w:pPr>
    <w:rPr>
      <w:rFonts w:eastAsia="Times New Roman"/>
      <w:b/>
      <w:i/>
      <w:snapToGrid w:val="0"/>
      <w:szCs w:val="20"/>
      <w:lang w:eastAsia="pl-PL"/>
    </w:rPr>
  </w:style>
  <w:style w:type="paragraph" w:styleId="Nagwek5">
    <w:name w:val="heading 5"/>
    <w:aliases w:val="Org Heading 3,h3"/>
    <w:basedOn w:val="Normalny"/>
    <w:next w:val="Normalny"/>
    <w:link w:val="Nagwek5Znak"/>
    <w:qFormat/>
    <w:rsid w:val="00A24D1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5A35"/>
    <w:pPr>
      <w:keepNext/>
      <w:widowControl w:val="0"/>
      <w:tabs>
        <w:tab w:val="left" w:pos="0"/>
        <w:tab w:val="left" w:pos="284"/>
        <w:tab w:val="left" w:pos="566"/>
        <w:tab w:val="num" w:pos="1152"/>
      </w:tabs>
      <w:suppressAutoHyphens/>
      <w:spacing w:after="120"/>
      <w:ind w:left="1152" w:hanging="1152"/>
      <w:jc w:val="both"/>
      <w:outlineLvl w:val="5"/>
    </w:pPr>
    <w:rPr>
      <w:rFonts w:ascii="Arial" w:eastAsia="Times New Roman" w:hAnsi="Arial"/>
      <w:i/>
      <w:snapToGrid w:val="0"/>
      <w:spacing w:val="-3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5A35"/>
    <w:pPr>
      <w:keepNext/>
      <w:widowControl w:val="0"/>
      <w:tabs>
        <w:tab w:val="left" w:pos="0"/>
        <w:tab w:val="left" w:pos="567"/>
        <w:tab w:val="num" w:pos="1296"/>
        <w:tab w:val="left" w:pos="9638"/>
        <w:tab w:val="left" w:pos="10489"/>
      </w:tabs>
      <w:suppressAutoHyphens/>
      <w:spacing w:after="120"/>
      <w:ind w:left="1296" w:right="-6" w:hanging="1296"/>
      <w:jc w:val="both"/>
      <w:outlineLvl w:val="6"/>
    </w:pPr>
    <w:rPr>
      <w:rFonts w:ascii="Arial" w:eastAsia="Times New Roman" w:hAnsi="Arial"/>
      <w:i/>
      <w:snapToGrid w:val="0"/>
      <w:color w:val="000000"/>
      <w:spacing w:val="-3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5A35"/>
    <w:pPr>
      <w:tabs>
        <w:tab w:val="left" w:pos="567"/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Times New Roman" w:hAnsi="Arial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5A35"/>
    <w:pPr>
      <w:keepNext/>
      <w:widowControl w:val="0"/>
      <w:tabs>
        <w:tab w:val="left" w:pos="0"/>
        <w:tab w:val="left" w:pos="567"/>
        <w:tab w:val="num" w:pos="1584"/>
        <w:tab w:val="left" w:pos="9638"/>
        <w:tab w:val="left" w:pos="10489"/>
      </w:tabs>
      <w:suppressAutoHyphens/>
      <w:spacing w:after="120"/>
      <w:ind w:left="1584" w:right="-6" w:hanging="1584"/>
      <w:jc w:val="both"/>
      <w:outlineLvl w:val="8"/>
    </w:pPr>
    <w:rPr>
      <w:rFonts w:ascii="Arial" w:eastAsia="Times New Roman" w:hAnsi="Arial"/>
      <w:i/>
      <w:snapToGrid w:val="0"/>
      <w:color w:val="FF0000"/>
      <w:spacing w:val="-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2F72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A16DB"/>
    <w:rPr>
      <w:rFonts w:eastAsiaTheme="majorEastAsia" w:cstheme="majorBidi"/>
      <w:b/>
      <w:bCs/>
      <w:iCs/>
      <w:sz w:val="24"/>
      <w:szCs w:val="28"/>
      <w:u w:val="single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8F2F7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F2F72"/>
    <w:pPr>
      <w:keepLines/>
      <w:spacing w:before="480" w:after="0" w:line="276" w:lineRule="auto"/>
      <w:jc w:val="left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paragraph" w:customStyle="1" w:styleId="Default">
    <w:name w:val="Default"/>
    <w:rsid w:val="00E96AD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59"/>
    <w:rsid w:val="001B1D38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aliases w:val="Podpis rys"/>
    <w:basedOn w:val="Normalny"/>
    <w:link w:val="Tekstpodstawowy3Znak"/>
    <w:rsid w:val="009F412C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9F41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9F412C"/>
  </w:style>
  <w:style w:type="paragraph" w:customStyle="1" w:styleId="font5">
    <w:name w:val="font5"/>
    <w:basedOn w:val="Normalny"/>
    <w:rsid w:val="009F412C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eastAsia="pl-PL"/>
    </w:rPr>
  </w:style>
  <w:style w:type="paragraph" w:customStyle="1" w:styleId="Tabletitle">
    <w:name w:val="Table title"/>
    <w:basedOn w:val="Normalny"/>
    <w:next w:val="Normalny"/>
    <w:rsid w:val="009F412C"/>
    <w:pPr>
      <w:keepNext/>
      <w:tabs>
        <w:tab w:val="left" w:pos="1296"/>
        <w:tab w:val="left" w:pos="2591"/>
        <w:tab w:val="left" w:pos="3062"/>
        <w:tab w:val="left" w:pos="3887"/>
        <w:tab w:val="left" w:pos="5182"/>
        <w:tab w:val="left" w:pos="6478"/>
        <w:tab w:val="left" w:pos="7774"/>
        <w:tab w:val="left" w:pos="9069"/>
        <w:tab w:val="left" w:pos="10365"/>
        <w:tab w:val="left" w:pos="11660"/>
      </w:tabs>
      <w:jc w:val="center"/>
    </w:pPr>
    <w:rPr>
      <w:rFonts w:ascii="Arial" w:eastAsia="Times New Roman" w:hAnsi="Arial"/>
      <w:b/>
      <w:sz w:val="22"/>
      <w:szCs w:val="20"/>
      <w:lang w:val="en-GB" w:eastAsia="en-US"/>
    </w:rPr>
  </w:style>
  <w:style w:type="paragraph" w:customStyle="1" w:styleId="FR2">
    <w:name w:val="FR2"/>
    <w:rsid w:val="009F412C"/>
    <w:pPr>
      <w:widowControl w:val="0"/>
      <w:suppressAutoHyphens/>
      <w:autoSpaceDE w:val="0"/>
      <w:spacing w:before="240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WW-Tekstpodstawowy3">
    <w:name w:val="WW-Tekst podstawowy 3"/>
    <w:basedOn w:val="Normalny"/>
    <w:rsid w:val="009F412C"/>
    <w:pPr>
      <w:suppressAutoHyphens/>
      <w:jc w:val="center"/>
    </w:pPr>
    <w:rPr>
      <w:rFonts w:ascii="Arial" w:eastAsia="Times New Roman" w:hAnsi="Arial" w:cs="Arial"/>
      <w:bCs/>
      <w:sz w:val="18"/>
      <w:lang w:eastAsia="ar-SA"/>
    </w:rPr>
  </w:style>
  <w:style w:type="paragraph" w:styleId="Podpis">
    <w:name w:val="Signature"/>
    <w:basedOn w:val="Normalny"/>
    <w:link w:val="PodpisZnak"/>
    <w:rsid w:val="009F412C"/>
    <w:pPr>
      <w:widowControl w:val="0"/>
      <w:suppressAutoHyphens/>
    </w:pPr>
    <w:rPr>
      <w:rFonts w:eastAsia="Times New Roman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9F41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3470B6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3470B6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24D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24D1E"/>
    <w:rPr>
      <w:rFonts w:ascii="Times New Roman" w:eastAsia="Calibri" w:hAnsi="Times New Roman" w:cs="Times New Roman"/>
      <w:sz w:val="24"/>
      <w:lang w:eastAsia="zh-CN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rsid w:val="00A24D1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A70D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0D1E"/>
    <w:rPr>
      <w:rFonts w:ascii="Times New Roman" w:eastAsia="Calibri" w:hAnsi="Times New Roman" w:cs="Times New Roman"/>
      <w:sz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6F4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4566"/>
    <w:rPr>
      <w:rFonts w:ascii="Tahoma" w:eastAsia="Calibri" w:hAnsi="Tahoma" w:cs="Tahoma"/>
      <w:sz w:val="16"/>
      <w:szCs w:val="16"/>
      <w:lang w:eastAsia="zh-CN"/>
    </w:rPr>
  </w:style>
  <w:style w:type="paragraph" w:styleId="Tekstpodstawowy">
    <w:name w:val="Body Text"/>
    <w:aliases w:val="Tekst podstawowy  Ja,anita1,a2,block style,Odstęp"/>
    <w:basedOn w:val="Normalny"/>
    <w:link w:val="TekstpodstawowyZnak"/>
    <w:unhideWhenUsed/>
    <w:rsid w:val="005F68B0"/>
    <w:pPr>
      <w:spacing w:after="120"/>
    </w:pPr>
  </w:style>
  <w:style w:type="character" w:customStyle="1" w:styleId="TekstpodstawowyZnak">
    <w:name w:val="Tekst podstawowy Znak"/>
    <w:aliases w:val="Tekst podstawowy  Ja Znak,anita1 Znak,a2 Znak,block style Znak,Odstęp Znak"/>
    <w:basedOn w:val="Domylnaczcionkaakapitu"/>
    <w:link w:val="Tekstpodstawowy"/>
    <w:rsid w:val="005F68B0"/>
    <w:rPr>
      <w:rFonts w:ascii="Times New Roman" w:eastAsia="Calibri" w:hAnsi="Times New Roman" w:cs="Times New Roman"/>
      <w:sz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35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354C"/>
    <w:rPr>
      <w:rFonts w:ascii="Times New Roman" w:eastAsia="Calibri" w:hAnsi="Times New Roman" w:cs="Times New Roman"/>
      <w:sz w:val="24"/>
      <w:lang w:eastAsia="zh-CN"/>
    </w:rPr>
  </w:style>
  <w:style w:type="character" w:styleId="Odwoaniedokomentarza">
    <w:name w:val="annotation reference"/>
    <w:basedOn w:val="Domylnaczcionkaakapitu"/>
    <w:semiHidden/>
    <w:unhideWhenUsed/>
    <w:rsid w:val="0081159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115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59A"/>
    <w:rPr>
      <w:rFonts w:ascii="Times New Roman" w:eastAsia="Calibri" w:hAnsi="Times New Roman" w:cs="Times New Roman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115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59A"/>
    <w:rPr>
      <w:rFonts w:ascii="Times New Roman" w:eastAsia="Calibri" w:hAnsi="Times New Roman" w:cs="Times New Roman"/>
      <w:b/>
      <w:bCs/>
      <w:szCs w:val="20"/>
      <w:lang w:eastAsia="zh-CN"/>
    </w:rPr>
  </w:style>
  <w:style w:type="paragraph" w:styleId="Bezodstpw">
    <w:name w:val="No Spacing"/>
    <w:uiPriority w:val="1"/>
    <w:qFormat/>
    <w:rsid w:val="009D0F18"/>
    <w:rPr>
      <w:rFonts w:ascii="Calibri" w:eastAsia="Calibri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unhideWhenUsed/>
    <w:rsid w:val="008566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68A"/>
    <w:rPr>
      <w:rFonts w:ascii="Times New Roman" w:eastAsia="Calibri" w:hAnsi="Times New Roman" w:cs="Times New Roman"/>
      <w:szCs w:val="20"/>
      <w:lang w:eastAsia="zh-CN"/>
    </w:rPr>
  </w:style>
  <w:style w:type="character" w:styleId="Odwoanieprzypisukocowego">
    <w:name w:val="endnote reference"/>
    <w:basedOn w:val="Domylnaczcionkaakapitu"/>
    <w:semiHidden/>
    <w:unhideWhenUsed/>
    <w:rsid w:val="0085668A"/>
    <w:rPr>
      <w:vertAlign w:val="superscript"/>
    </w:rPr>
  </w:style>
  <w:style w:type="paragraph" w:customStyle="1" w:styleId="lewy">
    <w:name w:val="lewy"/>
    <w:basedOn w:val="Normalny"/>
    <w:qFormat/>
    <w:rsid w:val="00107865"/>
    <w:rPr>
      <w:rFonts w:ascii="Century Gothic" w:eastAsia="Times New Roman" w:hAnsi="Century Gothic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895F06"/>
    <w:rPr>
      <w:rFonts w:ascii="Times New Roman" w:eastAsia="Calibri" w:hAnsi="Times New Roman" w:cs="Times New Roman"/>
      <w:sz w:val="24"/>
      <w:lang w:eastAsia="zh-CN"/>
    </w:rPr>
  </w:style>
  <w:style w:type="paragraph" w:styleId="Tekstpodstawowy2">
    <w:name w:val="Body Text 2"/>
    <w:basedOn w:val="Normalny"/>
    <w:link w:val="Tekstpodstawowy2Znak"/>
    <w:unhideWhenUsed/>
    <w:rsid w:val="00AF5A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F5A35"/>
    <w:rPr>
      <w:rFonts w:ascii="Times New Roman" w:eastAsia="Calibri" w:hAnsi="Times New Roman" w:cs="Times New Roman"/>
      <w:sz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E83A14"/>
    <w:rPr>
      <w:rFonts w:eastAsia="Times New Roman" w:cs="Times New Roman"/>
      <w:b/>
      <w:bCs/>
      <w:snapToGrid w:val="0"/>
      <w:sz w:val="24"/>
      <w:lang w:eastAsia="pl-PL"/>
    </w:rPr>
  </w:style>
  <w:style w:type="character" w:customStyle="1" w:styleId="Nagwek4Znak">
    <w:name w:val="Nagłówek 4 Znak"/>
    <w:aliases w:val="Org Heading 2 Znak,h2 Znak"/>
    <w:basedOn w:val="Domylnaczcionkaakapitu"/>
    <w:link w:val="Nagwek4"/>
    <w:rsid w:val="00AF5A35"/>
    <w:rPr>
      <w:rFonts w:ascii="Times New Roman" w:eastAsia="Times New Roman" w:hAnsi="Times New Roman" w:cs="Times New Roman"/>
      <w:b/>
      <w:i/>
      <w:snapToGrid w:val="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A35"/>
    <w:rPr>
      <w:rFonts w:eastAsia="Times New Roman" w:cs="Times New Roman"/>
      <w:i/>
      <w:snapToGrid w:val="0"/>
      <w:spacing w:val="-3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5A35"/>
    <w:rPr>
      <w:rFonts w:eastAsia="Times New Roman" w:cs="Times New Roman"/>
      <w:i/>
      <w:snapToGrid w:val="0"/>
      <w:color w:val="000000"/>
      <w:spacing w:val="-3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A35"/>
    <w:rPr>
      <w:rFonts w:eastAsia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A35"/>
    <w:rPr>
      <w:rFonts w:eastAsia="Times New Roman" w:cs="Times New Roman"/>
      <w:i/>
      <w:snapToGrid w:val="0"/>
      <w:color w:val="FF0000"/>
      <w:spacing w:val="-3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AF5A35"/>
    <w:pPr>
      <w:widowControl w:val="0"/>
      <w:tabs>
        <w:tab w:val="left" w:pos="0"/>
        <w:tab w:val="left" w:pos="480"/>
        <w:tab w:val="right" w:leader="dot" w:pos="9639"/>
      </w:tabs>
      <w:ind w:hanging="380"/>
      <w:jc w:val="both"/>
    </w:pPr>
    <w:rPr>
      <w:rFonts w:ascii="Calibri" w:eastAsia="Times New Roman" w:hAnsi="Calibri" w:cs="Arial"/>
      <w:caps/>
      <w:noProof/>
      <w:snapToGrid w:val="0"/>
      <w:color w:val="000000"/>
      <w:szCs w:val="22"/>
      <w:lang w:eastAsia="pl-PL"/>
    </w:rPr>
  </w:style>
  <w:style w:type="paragraph" w:styleId="Tekstblokowy">
    <w:name w:val="Block Text"/>
    <w:basedOn w:val="Normalny"/>
    <w:rsid w:val="00AF5A35"/>
    <w:pPr>
      <w:spacing w:after="120"/>
      <w:ind w:left="851" w:right="-1" w:hanging="851"/>
      <w:jc w:val="both"/>
    </w:pPr>
    <w:rPr>
      <w:rFonts w:ascii="Arial" w:eastAsia="Times New Roman" w:hAnsi="Arial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F5A35"/>
    <w:pPr>
      <w:tabs>
        <w:tab w:val="left" w:pos="567"/>
      </w:tabs>
      <w:spacing w:after="120"/>
      <w:ind w:left="3402" w:hanging="3402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5A35"/>
    <w:rPr>
      <w:rFonts w:eastAsia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AF5A35"/>
    <w:pPr>
      <w:widowControl w:val="0"/>
      <w:tabs>
        <w:tab w:val="left" w:pos="567"/>
      </w:tabs>
      <w:spacing w:after="120"/>
      <w:jc w:val="both"/>
    </w:pPr>
    <w:rPr>
      <w:rFonts w:ascii="Courier New" w:eastAsia="Times New Roman" w:hAnsi="Courier New"/>
      <w:snapToGrid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F5A35"/>
    <w:rPr>
      <w:rFonts w:ascii="Courier New" w:eastAsia="Times New Roman" w:hAnsi="Courier New" w:cs="Times New Roman"/>
      <w:snapToGrid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AF5A35"/>
    <w:pPr>
      <w:widowControl w:val="0"/>
      <w:tabs>
        <w:tab w:val="left" w:pos="720"/>
        <w:tab w:val="left" w:pos="960"/>
        <w:tab w:val="right" w:leader="dot" w:pos="9639"/>
      </w:tabs>
      <w:ind w:left="709" w:hanging="469"/>
    </w:pPr>
    <w:rPr>
      <w:rFonts w:ascii="Calibri" w:eastAsia="Times New Roman" w:hAnsi="Calibri"/>
      <w:smallCaps/>
      <w:noProof/>
      <w:snapToGrid w:val="0"/>
      <w:color w:val="000000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AF5A35"/>
    <w:pPr>
      <w:widowControl w:val="0"/>
      <w:ind w:left="480"/>
    </w:pPr>
    <w:rPr>
      <w:rFonts w:ascii="Calibri" w:eastAsia="Times New Roman" w:hAnsi="Calibri"/>
      <w:i/>
      <w:snapToGrid w:val="0"/>
      <w:sz w:val="22"/>
      <w:szCs w:val="20"/>
      <w:lang w:eastAsia="pl-PL"/>
    </w:rPr>
  </w:style>
  <w:style w:type="paragraph" w:customStyle="1" w:styleId="BlockQuotation">
    <w:name w:val="Block Quotation"/>
    <w:basedOn w:val="Normalny"/>
    <w:rsid w:val="00AF5A35"/>
    <w:pPr>
      <w:widowControl w:val="0"/>
      <w:spacing w:after="120"/>
      <w:ind w:left="851" w:right="-1" w:hanging="851"/>
      <w:jc w:val="both"/>
    </w:pPr>
    <w:rPr>
      <w:rFonts w:ascii="Arial" w:eastAsia="Times New Roman" w:hAnsi="Arial"/>
      <w:snapToGrid w:val="0"/>
      <w:szCs w:val="20"/>
      <w:lang w:eastAsia="pl-PL"/>
    </w:rPr>
  </w:style>
  <w:style w:type="paragraph" w:customStyle="1" w:styleId="spistreci10">
    <w:name w:val="spis treści 1"/>
    <w:basedOn w:val="Normalny"/>
    <w:rsid w:val="00AF5A35"/>
    <w:pPr>
      <w:widowControl w:val="0"/>
      <w:tabs>
        <w:tab w:val="right" w:leader="dot" w:pos="9078"/>
      </w:tabs>
      <w:suppressAutoHyphens/>
      <w:spacing w:before="480"/>
      <w:ind w:left="9621" w:right="9621" w:hanging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20">
    <w:name w:val="spis treści 2"/>
    <w:basedOn w:val="Normalny"/>
    <w:rsid w:val="00AF5A35"/>
    <w:pPr>
      <w:widowControl w:val="0"/>
      <w:tabs>
        <w:tab w:val="right" w:leader="dot" w:pos="9078"/>
      </w:tabs>
      <w:suppressAutoHyphens/>
      <w:ind w:left="9621" w:right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30">
    <w:name w:val="spis treści 3"/>
    <w:basedOn w:val="Normalny"/>
    <w:rsid w:val="00AF5A35"/>
    <w:pPr>
      <w:widowControl w:val="0"/>
      <w:tabs>
        <w:tab w:val="right" w:leader="dot" w:pos="9078"/>
      </w:tabs>
      <w:suppressAutoHyphens/>
      <w:ind w:left="9621" w:right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4">
    <w:name w:val="spis treści 4"/>
    <w:basedOn w:val="Normalny"/>
    <w:rsid w:val="00AF5A35"/>
    <w:pPr>
      <w:widowControl w:val="0"/>
      <w:tabs>
        <w:tab w:val="right" w:pos="9078"/>
      </w:tabs>
      <w:suppressAutoHyphens/>
      <w:ind w:left="9621" w:right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9">
    <w:name w:val="spis treści 9"/>
    <w:basedOn w:val="Normalny"/>
    <w:rsid w:val="00AF5A35"/>
    <w:pPr>
      <w:widowControl w:val="0"/>
      <w:tabs>
        <w:tab w:val="right" w:leader="dot" w:pos="9360"/>
      </w:tabs>
      <w:suppressAutoHyphens/>
      <w:ind w:left="720" w:hanging="720"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indeks1">
    <w:name w:val="indeks 1"/>
    <w:basedOn w:val="Normalny"/>
    <w:rsid w:val="00AF5A35"/>
    <w:pPr>
      <w:widowControl w:val="0"/>
      <w:tabs>
        <w:tab w:val="right" w:leader="dot" w:pos="9360"/>
      </w:tabs>
      <w:suppressAutoHyphens/>
      <w:ind w:left="1440" w:right="720" w:hanging="1440"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indeks2">
    <w:name w:val="indeks 2"/>
    <w:basedOn w:val="Normalny"/>
    <w:rsid w:val="00AF5A35"/>
    <w:pPr>
      <w:widowControl w:val="0"/>
      <w:tabs>
        <w:tab w:val="right" w:leader="dot" w:pos="9360"/>
      </w:tabs>
      <w:suppressAutoHyphens/>
      <w:ind w:left="1440" w:right="720" w:hanging="720"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nagwekwykazurde">
    <w:name w:val="nagłówek wykazu źródeł"/>
    <w:basedOn w:val="Normalny"/>
    <w:rsid w:val="00AF5A35"/>
    <w:pPr>
      <w:widowControl w:val="0"/>
      <w:tabs>
        <w:tab w:val="right" w:pos="9360"/>
      </w:tabs>
      <w:suppressAutoHyphens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podpis0">
    <w:name w:val="podpis"/>
    <w:basedOn w:val="Normalny"/>
    <w:rsid w:val="00AF5A35"/>
    <w:pPr>
      <w:widowControl w:val="0"/>
    </w:pPr>
    <w:rPr>
      <w:rFonts w:eastAsia="Times New Roman"/>
      <w:snapToGrid w:val="0"/>
      <w:szCs w:val="20"/>
      <w:lang w:eastAsia="pl-PL"/>
    </w:rPr>
  </w:style>
  <w:style w:type="character" w:customStyle="1" w:styleId="EquationCaption">
    <w:name w:val="_Equation Caption"/>
    <w:rsid w:val="00AF5A35"/>
  </w:style>
  <w:style w:type="paragraph" w:styleId="Tekstprzypisudolnego">
    <w:name w:val="footnote text"/>
    <w:aliases w:val="Tekst przypisu"/>
    <w:basedOn w:val="Normalny"/>
    <w:link w:val="TekstprzypisudolnegoZnak"/>
    <w:semiHidden/>
    <w:rsid w:val="00AF5A35"/>
    <w:pPr>
      <w:widowControl w:val="0"/>
      <w:tabs>
        <w:tab w:val="left" w:pos="567"/>
      </w:tabs>
      <w:spacing w:after="120"/>
      <w:jc w:val="both"/>
    </w:pPr>
    <w:rPr>
      <w:rFonts w:ascii="Arial" w:eastAsia="Times New Roman" w:hAnsi="Arial"/>
      <w:snapToGrid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AF5A35"/>
    <w:rPr>
      <w:rFonts w:eastAsia="Times New Roman" w:cs="Times New Roman"/>
      <w:snapToGrid w:val="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semiHidden/>
    <w:rsid w:val="00AF5A35"/>
    <w:rPr>
      <w:vertAlign w:val="superscript"/>
    </w:rPr>
  </w:style>
  <w:style w:type="paragraph" w:styleId="Mapadokumentu">
    <w:name w:val="Document Map"/>
    <w:basedOn w:val="Normalny"/>
    <w:link w:val="MapadokumentuZnak"/>
    <w:semiHidden/>
    <w:rsid w:val="00AF5A35"/>
    <w:pPr>
      <w:widowControl w:val="0"/>
      <w:shd w:val="clear" w:color="auto" w:fill="000080"/>
      <w:tabs>
        <w:tab w:val="left" w:pos="567"/>
      </w:tabs>
      <w:spacing w:after="120"/>
      <w:jc w:val="both"/>
    </w:pPr>
    <w:rPr>
      <w:rFonts w:ascii="Tahoma" w:eastAsia="Times New Roman" w:hAnsi="Tahoma"/>
      <w:snapToGrid w:val="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F5A35"/>
    <w:rPr>
      <w:rFonts w:ascii="Tahoma" w:eastAsia="Times New Roman" w:hAnsi="Tahoma" w:cs="Times New Roman"/>
      <w:snapToGrid w:val="0"/>
      <w:sz w:val="24"/>
      <w:szCs w:val="20"/>
      <w:shd w:val="clear" w:color="auto" w:fill="000080"/>
      <w:lang w:eastAsia="pl-PL"/>
    </w:rPr>
  </w:style>
  <w:style w:type="character" w:styleId="Pogrubienie">
    <w:name w:val="Strong"/>
    <w:basedOn w:val="Domylnaczcionkaakapitu"/>
    <w:qFormat/>
    <w:rsid w:val="00AF5A35"/>
    <w:rPr>
      <w:b/>
    </w:rPr>
  </w:style>
  <w:style w:type="paragraph" w:styleId="Spistreci40">
    <w:name w:val="toc 4"/>
    <w:basedOn w:val="Normalny"/>
    <w:next w:val="Normalny"/>
    <w:autoRedefine/>
    <w:semiHidden/>
    <w:rsid w:val="00AF5A35"/>
    <w:pPr>
      <w:widowControl w:val="0"/>
      <w:ind w:left="720"/>
    </w:pPr>
    <w:rPr>
      <w:rFonts w:eastAsia="Times New Roman"/>
      <w:snapToGrid w:val="0"/>
      <w:sz w:val="18"/>
      <w:szCs w:val="20"/>
      <w:lang w:eastAsia="pl-PL"/>
    </w:rPr>
  </w:style>
  <w:style w:type="paragraph" w:styleId="Spistreci5">
    <w:name w:val="toc 5"/>
    <w:basedOn w:val="Normalny"/>
    <w:next w:val="Normalny"/>
    <w:autoRedefine/>
    <w:semiHidden/>
    <w:rsid w:val="00AF5A35"/>
    <w:pPr>
      <w:widowControl w:val="0"/>
      <w:ind w:left="960"/>
    </w:pPr>
    <w:rPr>
      <w:rFonts w:eastAsia="Times New Roman"/>
      <w:snapToGrid w:val="0"/>
      <w:sz w:val="18"/>
      <w:szCs w:val="20"/>
      <w:lang w:eastAsia="pl-PL"/>
    </w:rPr>
  </w:style>
  <w:style w:type="paragraph" w:styleId="Spistreci6">
    <w:name w:val="toc 6"/>
    <w:basedOn w:val="Normalny"/>
    <w:next w:val="Normalny"/>
    <w:autoRedefine/>
    <w:semiHidden/>
    <w:rsid w:val="00AF5A35"/>
    <w:pPr>
      <w:widowControl w:val="0"/>
      <w:ind w:left="1200"/>
    </w:pPr>
    <w:rPr>
      <w:rFonts w:eastAsia="Times New Roman"/>
      <w:snapToGrid w:val="0"/>
      <w:sz w:val="18"/>
      <w:szCs w:val="20"/>
      <w:lang w:eastAsia="pl-PL"/>
    </w:rPr>
  </w:style>
  <w:style w:type="paragraph" w:styleId="Spistreci7">
    <w:name w:val="toc 7"/>
    <w:basedOn w:val="Normalny"/>
    <w:next w:val="Normalny"/>
    <w:autoRedefine/>
    <w:semiHidden/>
    <w:rsid w:val="00AF5A35"/>
    <w:pPr>
      <w:widowControl w:val="0"/>
      <w:ind w:left="1440"/>
    </w:pPr>
    <w:rPr>
      <w:rFonts w:eastAsia="Times New Roman"/>
      <w:snapToGrid w:val="0"/>
      <w:sz w:val="18"/>
      <w:szCs w:val="20"/>
      <w:lang w:eastAsia="pl-PL"/>
    </w:rPr>
  </w:style>
  <w:style w:type="paragraph" w:styleId="Spistreci8">
    <w:name w:val="toc 8"/>
    <w:basedOn w:val="Normalny"/>
    <w:next w:val="Normalny"/>
    <w:autoRedefine/>
    <w:semiHidden/>
    <w:rsid w:val="00AF5A35"/>
    <w:pPr>
      <w:widowControl w:val="0"/>
      <w:ind w:left="1680"/>
    </w:pPr>
    <w:rPr>
      <w:rFonts w:eastAsia="Times New Roman"/>
      <w:snapToGrid w:val="0"/>
      <w:sz w:val="18"/>
      <w:szCs w:val="20"/>
      <w:lang w:eastAsia="pl-PL"/>
    </w:rPr>
  </w:style>
  <w:style w:type="paragraph" w:styleId="Spistreci90">
    <w:name w:val="toc 9"/>
    <w:basedOn w:val="Normalny"/>
    <w:next w:val="Normalny"/>
    <w:autoRedefine/>
    <w:semiHidden/>
    <w:rsid w:val="00AF5A35"/>
    <w:pPr>
      <w:widowControl w:val="0"/>
      <w:ind w:left="1920"/>
    </w:pPr>
    <w:rPr>
      <w:rFonts w:eastAsia="Times New Roman"/>
      <w:snapToGrid w:val="0"/>
      <w:sz w:val="18"/>
      <w:szCs w:val="20"/>
      <w:lang w:eastAsia="pl-PL"/>
    </w:rPr>
  </w:style>
  <w:style w:type="paragraph" w:styleId="Listapunktowana">
    <w:name w:val="List Bullet"/>
    <w:basedOn w:val="Normalny"/>
    <w:autoRedefine/>
    <w:rsid w:val="00AF5A35"/>
    <w:pPr>
      <w:tabs>
        <w:tab w:val="left" w:pos="851"/>
        <w:tab w:val="left" w:pos="2835"/>
      </w:tabs>
      <w:spacing w:before="120"/>
      <w:ind w:left="720" w:hanging="360"/>
      <w:jc w:val="both"/>
    </w:pPr>
    <w:rPr>
      <w:rFonts w:ascii="Arial" w:eastAsia="Times New Roman" w:hAnsi="Arial"/>
      <w:color w:val="FF0000"/>
      <w:szCs w:val="20"/>
      <w:lang w:eastAsia="pl-PL"/>
    </w:rPr>
  </w:style>
  <w:style w:type="character" w:styleId="Hipercze">
    <w:name w:val="Hyperlink"/>
    <w:basedOn w:val="Domylnaczcionkaakapitu"/>
    <w:uiPriority w:val="99"/>
    <w:rsid w:val="00AF5A35"/>
    <w:rPr>
      <w:rFonts w:ascii="Verdana" w:hAnsi="Verdana" w:hint="default"/>
      <w:color w:val="2C48A0"/>
      <w:u w:val="single"/>
    </w:rPr>
  </w:style>
  <w:style w:type="paragraph" w:styleId="NormalnyWeb">
    <w:name w:val="Normal (Web)"/>
    <w:aliases w:val="tabela,Normalny (Web)1,Normalny (Web) Znak1,Normalny (Web) Znak1 Znak Znak,Normalny (Web) Znak Znak Znak,tabela1,Normalny (Web) Znak11,Normalny (Web) Znak Znak Znak Znak Znak Znak"/>
    <w:basedOn w:val="Normalny"/>
    <w:link w:val="NormalnyWebZnak"/>
    <w:rsid w:val="00AF5A35"/>
    <w:pPr>
      <w:spacing w:before="100" w:beforeAutospacing="1" w:after="100" w:afterAutospacing="1"/>
      <w:ind w:left="394" w:right="216"/>
    </w:pPr>
    <w:rPr>
      <w:rFonts w:ascii="Verdana" w:eastAsia="Arial Unicode MS" w:hAnsi="Verdana" w:cs="Arial Unicode MS"/>
      <w:color w:val="303030"/>
      <w:lang w:eastAsia="pl-PL"/>
    </w:rPr>
  </w:style>
  <w:style w:type="paragraph" w:styleId="Lista">
    <w:name w:val="List"/>
    <w:basedOn w:val="Normalny"/>
    <w:uiPriority w:val="99"/>
    <w:rsid w:val="00AF5A35"/>
    <w:pPr>
      <w:spacing w:before="60"/>
      <w:ind w:left="720" w:hanging="360"/>
      <w:jc w:val="both"/>
    </w:pPr>
    <w:rPr>
      <w:rFonts w:ascii="Arial" w:eastAsia="Times New Roman" w:hAnsi="Arial"/>
      <w:szCs w:val="20"/>
      <w:lang w:eastAsia="pl-PL"/>
    </w:rPr>
  </w:style>
  <w:style w:type="paragraph" w:styleId="Listapunktowana2">
    <w:name w:val="List Bullet 2"/>
    <w:basedOn w:val="Normalny"/>
    <w:autoRedefine/>
    <w:rsid w:val="00AF5A35"/>
    <w:pPr>
      <w:numPr>
        <w:numId w:val="3"/>
      </w:numPr>
      <w:tabs>
        <w:tab w:val="clear" w:pos="567"/>
        <w:tab w:val="num" w:pos="643"/>
        <w:tab w:val="left" w:pos="851"/>
      </w:tabs>
      <w:spacing w:before="240"/>
      <w:ind w:left="643" w:hanging="360"/>
      <w:jc w:val="both"/>
    </w:pPr>
    <w:rPr>
      <w:rFonts w:ascii="Arial" w:eastAsia="Times New Roman" w:hAnsi="Arial"/>
      <w:szCs w:val="20"/>
      <w:lang w:eastAsia="pl-PL"/>
    </w:rPr>
  </w:style>
  <w:style w:type="character" w:styleId="UyteHipercze">
    <w:name w:val="FollowedHyperlink"/>
    <w:basedOn w:val="Domylnaczcionkaakapitu"/>
    <w:rsid w:val="00AF5A35"/>
    <w:rPr>
      <w:color w:val="800080"/>
      <w:u w:val="single"/>
    </w:rPr>
  </w:style>
  <w:style w:type="paragraph" w:customStyle="1" w:styleId="Standardowy1">
    <w:name w:val="Standardowy1"/>
    <w:basedOn w:val="Normalny"/>
    <w:rsid w:val="00AF5A35"/>
    <w:pPr>
      <w:spacing w:after="120" w:line="270" w:lineRule="atLeast"/>
      <w:jc w:val="both"/>
    </w:pPr>
    <w:rPr>
      <w:rFonts w:eastAsia="Times New Roman"/>
      <w:color w:val="000000"/>
      <w:sz w:val="23"/>
      <w:szCs w:val="20"/>
      <w:lang w:eastAsia="pl-PL"/>
    </w:rPr>
  </w:style>
  <w:style w:type="paragraph" w:customStyle="1" w:styleId="TabellenText">
    <w:name w:val="Tabellen Text"/>
    <w:rsid w:val="00AF5A35"/>
    <w:pPr>
      <w:spacing w:before="60"/>
      <w:jc w:val="both"/>
    </w:pPr>
    <w:rPr>
      <w:rFonts w:eastAsia="Times New Roman" w:cs="Times New Roman"/>
      <w:snapToGrid w:val="0"/>
      <w:color w:val="000000"/>
      <w:szCs w:val="20"/>
      <w:lang w:val="de-DE" w:eastAsia="pl-PL"/>
    </w:rPr>
  </w:style>
  <w:style w:type="table" w:styleId="Tabela-Efekty3D2">
    <w:name w:val="Table 3D effects 2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link w:val="TytuZnak"/>
    <w:qFormat/>
    <w:rsid w:val="00AF5A35"/>
    <w:pPr>
      <w:jc w:val="center"/>
    </w:pPr>
    <w:rPr>
      <w:rFonts w:eastAsia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5A35"/>
    <w:rPr>
      <w:rFonts w:ascii="Times New Roman" w:eastAsia="Times New Roman" w:hAnsi="Times New Roman" w:cs="Times New Roman"/>
      <w:b/>
      <w:szCs w:val="20"/>
      <w:lang w:eastAsia="pl-PL"/>
    </w:rPr>
  </w:style>
  <w:style w:type="table" w:styleId="Tabela-Delikatny2">
    <w:name w:val="Table Subtle 2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wyklytekst">
    <w:name w:val="Zwykly tekst"/>
    <w:basedOn w:val="Normalny"/>
    <w:rsid w:val="00AF5A35"/>
    <w:rPr>
      <w:rFonts w:ascii="Courier New" w:eastAsia="Times New Roman" w:hAnsi="Courier New"/>
      <w:sz w:val="20"/>
      <w:szCs w:val="20"/>
      <w:lang w:eastAsia="pl-PL"/>
    </w:rPr>
  </w:style>
  <w:style w:type="paragraph" w:customStyle="1" w:styleId="Gwnytekst">
    <w:name w:val="Główny tekst"/>
    <w:basedOn w:val="Normalny"/>
    <w:rsid w:val="00AF5A35"/>
    <w:pPr>
      <w:widowControl w:val="0"/>
      <w:suppressAutoHyphens/>
      <w:spacing w:before="240" w:line="360" w:lineRule="auto"/>
      <w:jc w:val="both"/>
    </w:pPr>
    <w:rPr>
      <w:rFonts w:eastAsia="Times New Roman"/>
      <w:szCs w:val="20"/>
    </w:rPr>
  </w:style>
  <w:style w:type="paragraph" w:customStyle="1" w:styleId="WW-Tekstpodstawowy2">
    <w:name w:val="WW-Tekst podstawowy 2"/>
    <w:basedOn w:val="Normalny"/>
    <w:rsid w:val="00AF5A35"/>
    <w:pPr>
      <w:widowControl w:val="0"/>
      <w:suppressAutoHyphens/>
    </w:pPr>
    <w:rPr>
      <w:rFonts w:eastAsia="Times New Roman"/>
      <w:szCs w:val="20"/>
    </w:rPr>
  </w:style>
  <w:style w:type="paragraph" w:customStyle="1" w:styleId="Tabela">
    <w:name w:val="Tabela"/>
    <w:next w:val="Normalny"/>
    <w:rsid w:val="00AF5A35"/>
    <w:rPr>
      <w:rFonts w:ascii="Courier New" w:eastAsia="Times New Roman" w:hAnsi="Courier New" w:cs="Times New Roman"/>
      <w:snapToGrid w:val="0"/>
      <w:szCs w:val="20"/>
      <w:lang w:eastAsia="pl-PL"/>
    </w:rPr>
  </w:style>
  <w:style w:type="table" w:styleId="Tabela-Efekty3D3">
    <w:name w:val="Table 3D effects 3"/>
    <w:basedOn w:val="Standardowy"/>
    <w:rsid w:val="00AF5A35"/>
    <w:rPr>
      <w:rFonts w:ascii="Times New Roman" w:eastAsia="Times New Roman" w:hAnsi="Times New Roman" w:cs="Times New Roman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ylArial">
    <w:name w:val="Styl Arial"/>
    <w:basedOn w:val="Domylnaczcionkaakapitu"/>
    <w:rsid w:val="00AF5A35"/>
    <w:rPr>
      <w:rFonts w:ascii="Arial" w:hAnsi="Arial"/>
    </w:rPr>
  </w:style>
  <w:style w:type="paragraph" w:customStyle="1" w:styleId="Tab-Tre-rodek1">
    <w:name w:val="Tab-Treść-Środek1"/>
    <w:basedOn w:val="Normalny"/>
    <w:rsid w:val="00AF5A35"/>
    <w:pPr>
      <w:jc w:val="center"/>
    </w:pPr>
    <w:rPr>
      <w:rFonts w:ascii="Helvetica" w:eastAsia="Times New Roman" w:hAnsi="Helvetica"/>
      <w:sz w:val="22"/>
      <w:szCs w:val="20"/>
      <w:lang w:eastAsia="pl-PL"/>
    </w:rPr>
  </w:style>
  <w:style w:type="paragraph" w:customStyle="1" w:styleId="punkt11">
    <w:name w:val="punkt11"/>
    <w:basedOn w:val="Nagwek2"/>
    <w:next w:val="Normalny"/>
    <w:autoRedefine/>
    <w:rsid w:val="00AF5A35"/>
    <w:pPr>
      <w:keepNext w:val="0"/>
      <w:numPr>
        <w:numId w:val="4"/>
      </w:numPr>
      <w:tabs>
        <w:tab w:val="left" w:pos="1134"/>
      </w:tabs>
      <w:spacing w:before="120" w:after="120"/>
      <w:outlineLvl w:val="9"/>
    </w:pPr>
    <w:rPr>
      <w:rFonts w:eastAsia="Times New Roman" w:cs="Times New Roman"/>
      <w:i/>
      <w:iCs w:val="0"/>
      <w:szCs w:val="20"/>
      <w:lang w:eastAsia="pl-PL"/>
    </w:rPr>
  </w:style>
  <w:style w:type="paragraph" w:customStyle="1" w:styleId="Styl1">
    <w:name w:val="Styl1"/>
    <w:basedOn w:val="Normalny"/>
    <w:autoRedefine/>
    <w:rsid w:val="00AF5A35"/>
    <w:pPr>
      <w:jc w:val="both"/>
    </w:pPr>
    <w:rPr>
      <w:rFonts w:eastAsia="Times New Roman"/>
      <w:szCs w:val="20"/>
      <w:lang w:eastAsia="pl-PL"/>
    </w:rPr>
  </w:style>
  <w:style w:type="character" w:customStyle="1" w:styleId="postbody">
    <w:name w:val="postbody"/>
    <w:basedOn w:val="Domylnaczcionkaakapitu"/>
    <w:rsid w:val="00AF5A35"/>
  </w:style>
  <w:style w:type="paragraph" w:customStyle="1" w:styleId="Standardowy0">
    <w:name w:val="Standardowy_"/>
    <w:rsid w:val="00AF5A35"/>
    <w:pPr>
      <w:widowControl w:val="0"/>
      <w:tabs>
        <w:tab w:val="left" w:pos="-720"/>
      </w:tabs>
      <w:suppressAutoHyphens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US" w:eastAsia="pl-PL"/>
    </w:rPr>
  </w:style>
  <w:style w:type="paragraph" w:customStyle="1" w:styleId="Head">
    <w:name w:val="Head"/>
    <w:basedOn w:val="Normalny"/>
    <w:next w:val="Tekstpodstawowy"/>
    <w:rsid w:val="00AF5A35"/>
    <w:rPr>
      <w:rFonts w:ascii="Helvetica" w:eastAsia="Times New Roman" w:hAnsi="Helvetica"/>
      <w:sz w:val="22"/>
      <w:szCs w:val="20"/>
      <w:lang w:eastAsia="pl-PL"/>
    </w:rPr>
  </w:style>
  <w:style w:type="paragraph" w:customStyle="1" w:styleId="Podkrelony">
    <w:name w:val="Podkreślony"/>
    <w:basedOn w:val="Normalny"/>
    <w:rsid w:val="00AF5A35"/>
    <w:pPr>
      <w:keepNext/>
      <w:spacing w:before="120" w:after="120"/>
      <w:jc w:val="both"/>
    </w:pPr>
    <w:rPr>
      <w:rFonts w:eastAsia="Times New Roman"/>
      <w:i/>
      <w:sz w:val="22"/>
      <w:szCs w:val="20"/>
      <w:u w:val="single"/>
      <w:lang w:eastAsia="pl-PL"/>
    </w:rPr>
  </w:style>
  <w:style w:type="paragraph" w:styleId="Indeks10">
    <w:name w:val="index 1"/>
    <w:basedOn w:val="Normalny"/>
    <w:next w:val="Normalny"/>
    <w:autoRedefine/>
    <w:unhideWhenUsed/>
    <w:rsid w:val="00AF5A35"/>
    <w:pPr>
      <w:ind w:left="200" w:hanging="200"/>
    </w:pPr>
    <w:rPr>
      <w:rFonts w:eastAsia="Times New Roman"/>
      <w:sz w:val="20"/>
      <w:szCs w:val="20"/>
      <w:lang w:eastAsia="pl-PL"/>
    </w:rPr>
  </w:style>
  <w:style w:type="paragraph" w:styleId="Nagwekindeksu">
    <w:name w:val="index heading"/>
    <w:basedOn w:val="Normalny"/>
    <w:next w:val="Indeks10"/>
    <w:rsid w:val="00AF5A35"/>
    <w:rPr>
      <w:rFonts w:eastAsia="Times New Roman"/>
      <w:sz w:val="20"/>
      <w:szCs w:val="20"/>
      <w:lang w:eastAsia="pl-PL"/>
    </w:rPr>
  </w:style>
  <w:style w:type="paragraph" w:customStyle="1" w:styleId="Tabelka">
    <w:name w:val="Tabelka"/>
    <w:basedOn w:val="Normalny"/>
    <w:rsid w:val="00AF5A35"/>
    <w:pPr>
      <w:keepNext/>
      <w:jc w:val="both"/>
    </w:pPr>
    <w:rPr>
      <w:rFonts w:eastAsia="Times New Roman"/>
      <w:sz w:val="20"/>
      <w:szCs w:val="20"/>
      <w:lang w:eastAsia="pl-PL"/>
    </w:rPr>
  </w:style>
  <w:style w:type="paragraph" w:customStyle="1" w:styleId="CowiClient">
    <w:name w:val="CowiClient"/>
    <w:basedOn w:val="Normalny"/>
    <w:next w:val="Tekstblokowy"/>
    <w:rsid w:val="00AF5A35"/>
    <w:pPr>
      <w:keepNext/>
      <w:suppressAutoHyphens/>
      <w:spacing w:after="160" w:line="320" w:lineRule="exact"/>
      <w:ind w:firstLine="709"/>
      <w:jc w:val="both"/>
    </w:pPr>
    <w:rPr>
      <w:rFonts w:ascii="TrueHelveticaLight" w:eastAsia="Times New Roman" w:hAnsi="TrueHelveticaLight"/>
      <w:sz w:val="28"/>
      <w:szCs w:val="20"/>
      <w:lang w:val="en-GB" w:eastAsia="pl-PL"/>
    </w:rPr>
  </w:style>
  <w:style w:type="paragraph" w:customStyle="1" w:styleId="BodyText22">
    <w:name w:val="Body Text 22"/>
    <w:basedOn w:val="Normalny"/>
    <w:rsid w:val="00AF5A35"/>
    <w:pPr>
      <w:widowControl w:val="0"/>
      <w:jc w:val="both"/>
    </w:pPr>
    <w:rPr>
      <w:rFonts w:eastAsia="Times New Roman"/>
      <w:b/>
      <w:szCs w:val="20"/>
      <w:lang w:eastAsia="pl-PL"/>
    </w:rPr>
  </w:style>
  <w:style w:type="paragraph" w:customStyle="1" w:styleId="Style4">
    <w:name w:val="Style4"/>
    <w:basedOn w:val="Normalny"/>
    <w:uiPriority w:val="99"/>
    <w:rsid w:val="00AF5A35"/>
    <w:pPr>
      <w:widowControl w:val="0"/>
      <w:autoSpaceDE w:val="0"/>
      <w:autoSpaceDN w:val="0"/>
      <w:adjustRightInd w:val="0"/>
      <w:jc w:val="both"/>
    </w:pPr>
    <w:rPr>
      <w:rFonts w:ascii="Georgia" w:eastAsia="Times New Roman" w:hAnsi="Georgia"/>
      <w:lang w:eastAsia="pl-PL"/>
    </w:rPr>
  </w:style>
  <w:style w:type="paragraph" w:customStyle="1" w:styleId="Style5">
    <w:name w:val="Style5"/>
    <w:basedOn w:val="Normalny"/>
    <w:uiPriority w:val="99"/>
    <w:rsid w:val="00AF5A35"/>
    <w:pPr>
      <w:widowControl w:val="0"/>
      <w:autoSpaceDE w:val="0"/>
      <w:autoSpaceDN w:val="0"/>
      <w:adjustRightInd w:val="0"/>
      <w:jc w:val="both"/>
    </w:pPr>
    <w:rPr>
      <w:rFonts w:ascii="Georgia" w:eastAsia="Times New Roman" w:hAnsi="Georgia"/>
      <w:lang w:eastAsia="pl-PL"/>
    </w:rPr>
  </w:style>
  <w:style w:type="character" w:customStyle="1" w:styleId="FontStyle35">
    <w:name w:val="Font Style35"/>
    <w:uiPriority w:val="99"/>
    <w:rsid w:val="00AF5A35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1"/>
    <w:basedOn w:val="Normalny"/>
    <w:qFormat/>
    <w:rsid w:val="00AF5A35"/>
    <w:pPr>
      <w:spacing w:line="360" w:lineRule="auto"/>
      <w:ind w:firstLine="709"/>
      <w:jc w:val="both"/>
    </w:pPr>
    <w:rPr>
      <w:rFonts w:ascii="Century Gothic" w:eastAsia="Times New Roman" w:hAnsi="Century Gothic" w:cs="Arial"/>
      <w:szCs w:val="20"/>
      <w:lang w:eastAsia="pl-PL"/>
    </w:rPr>
  </w:style>
  <w:style w:type="paragraph" w:customStyle="1" w:styleId="Tekstwierszatabeli">
    <w:name w:val="Tekst wiersza tabeli"/>
    <w:basedOn w:val="Normalny"/>
    <w:link w:val="TekstwierszatabeliZnak"/>
    <w:qFormat/>
    <w:rsid w:val="00AF5A35"/>
    <w:pPr>
      <w:spacing w:before="40" w:after="40"/>
      <w:jc w:val="both"/>
    </w:pPr>
    <w:rPr>
      <w:rFonts w:ascii="Calibri" w:eastAsia="Times New Roman" w:hAnsi="Calibri"/>
      <w:sz w:val="22"/>
      <w:szCs w:val="20"/>
    </w:rPr>
  </w:style>
  <w:style w:type="character" w:customStyle="1" w:styleId="TekstwierszatabeliZnak">
    <w:name w:val="Tekst wiersza tabeli Znak"/>
    <w:link w:val="Tekstwierszatabeli"/>
    <w:locked/>
    <w:rsid w:val="00AF5A35"/>
    <w:rPr>
      <w:rFonts w:ascii="Calibri" w:eastAsia="Times New Roman" w:hAnsi="Calibri" w:cs="Times New Roman"/>
      <w:sz w:val="22"/>
      <w:szCs w:val="20"/>
    </w:rPr>
  </w:style>
  <w:style w:type="character" w:customStyle="1" w:styleId="Bodytext">
    <w:name w:val="Body text_"/>
    <w:link w:val="Bodytext1"/>
    <w:uiPriority w:val="99"/>
    <w:locked/>
    <w:rsid w:val="00AF5A35"/>
    <w:rPr>
      <w:sz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F5A35"/>
    <w:pPr>
      <w:shd w:val="clear" w:color="auto" w:fill="FFFFFF"/>
      <w:spacing w:before="60" w:after="60" w:line="414" w:lineRule="exact"/>
      <w:ind w:hanging="1140"/>
      <w:jc w:val="both"/>
    </w:pPr>
    <w:rPr>
      <w:rFonts w:ascii="Arial" w:eastAsiaTheme="minorHAnsi" w:hAnsi="Arial" w:cs="Arial"/>
      <w:sz w:val="23"/>
      <w:lang w:eastAsia="en-US"/>
    </w:rPr>
  </w:style>
  <w:style w:type="paragraph" w:customStyle="1" w:styleId="Punktowanie">
    <w:name w:val="Punktowanie"/>
    <w:basedOn w:val="Normalny"/>
    <w:rsid w:val="00AF5A35"/>
    <w:pPr>
      <w:keepNext/>
      <w:numPr>
        <w:numId w:val="8"/>
      </w:numPr>
      <w:spacing w:before="120" w:after="60"/>
      <w:jc w:val="both"/>
    </w:pPr>
    <w:rPr>
      <w:rFonts w:eastAsia="Times New Roman"/>
      <w:b/>
      <w:bCs/>
      <w:i/>
      <w:iCs/>
      <w:sz w:val="22"/>
      <w:szCs w:val="22"/>
      <w:lang w:eastAsia="pl-PL"/>
    </w:rPr>
  </w:style>
  <w:style w:type="character" w:customStyle="1" w:styleId="apple-converted-space">
    <w:name w:val="apple-converted-space"/>
    <w:basedOn w:val="Domylnaczcionkaakapitu"/>
    <w:rsid w:val="00AF5A35"/>
  </w:style>
  <w:style w:type="paragraph" w:styleId="Poprawka">
    <w:name w:val="Revision"/>
    <w:hidden/>
    <w:uiPriority w:val="99"/>
    <w:semiHidden/>
    <w:rsid w:val="00AF5A35"/>
    <w:rPr>
      <w:rFonts w:eastAsia="Times New Roman" w:cs="Times New Roman"/>
      <w:snapToGrid w:val="0"/>
      <w:sz w:val="24"/>
      <w:szCs w:val="20"/>
      <w:lang w:eastAsia="pl-PL"/>
    </w:rPr>
  </w:style>
  <w:style w:type="paragraph" w:customStyle="1" w:styleId="Poziom1">
    <w:name w:val="Poziom 1"/>
    <w:aliases w:val="2 pz,2,Poziom 1 Znak Znak Znak Znak Znak Znak Znak Znak,Poziom 1 Znak Znak Znak Znak Znak Znak Znak,2 Znak Znak Znak,Poziom 1 Znak Znak Znak Znak Znak Znak Znak Znak Znak Znak Znak Znak Znak,Poziom 12,2 pz1,21 Znak Znak,Poziom 1 Znak Znak,Znak"/>
    <w:basedOn w:val="Normalny"/>
    <w:link w:val="Poziom1ZnakZnakZnak"/>
    <w:qFormat/>
    <w:rsid w:val="00D67425"/>
    <w:pPr>
      <w:overflowPunct w:val="0"/>
      <w:autoSpaceDE w:val="0"/>
      <w:autoSpaceDN w:val="0"/>
      <w:adjustRightInd w:val="0"/>
      <w:spacing w:after="80" w:line="300" w:lineRule="exact"/>
      <w:ind w:firstLine="284"/>
      <w:jc w:val="both"/>
      <w:textAlignment w:val="baseline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Poziom1ZnakZnakZnak">
    <w:name w:val="Poziom 1 Znak Znak Znak"/>
    <w:aliases w:val="Poziom 1 Znak Znak Znak Znak Znak,Poziom 1 Znak Znak Znak Znak Znak Znak Znak Znak Znak Znak Znak Znak,Poziom 1 Znak Znak Znak Znak Znak Znak Znak Znak Znak Znak Znak Znak Znak Znak,2 Z... Znak Znak,Poziom 1 Znak Znak Znak Znak"/>
    <w:link w:val="Poziom1"/>
    <w:rsid w:val="00D67425"/>
    <w:rPr>
      <w:rFonts w:eastAsia="Times New Roman" w:cs="Times New Roman"/>
      <w:sz w:val="22"/>
      <w:szCs w:val="20"/>
      <w:lang w:eastAsia="pl-PL"/>
    </w:rPr>
  </w:style>
  <w:style w:type="paragraph" w:customStyle="1" w:styleId="Poziom12pz">
    <w:name w:val="Poziom 1.2 pz"/>
    <w:link w:val="Poziom12pzZnak"/>
    <w:rsid w:val="001C7902"/>
    <w:pPr>
      <w:overflowPunct w:val="0"/>
      <w:autoSpaceDE w:val="0"/>
      <w:autoSpaceDN w:val="0"/>
      <w:adjustRightInd w:val="0"/>
      <w:spacing w:after="80" w:line="300" w:lineRule="exact"/>
      <w:ind w:firstLine="284"/>
      <w:jc w:val="both"/>
      <w:textAlignment w:val="baseline"/>
    </w:pPr>
    <w:rPr>
      <w:rFonts w:eastAsia="Times New Roman" w:cs="Times New Roman"/>
      <w:sz w:val="22"/>
      <w:szCs w:val="20"/>
      <w:lang w:eastAsia="pl-PL"/>
    </w:rPr>
  </w:style>
  <w:style w:type="character" w:customStyle="1" w:styleId="Poziom12pzZnak">
    <w:name w:val="Poziom 1.2 pz Znak"/>
    <w:link w:val="Poziom12pz"/>
    <w:rsid w:val="001C7902"/>
    <w:rPr>
      <w:rFonts w:eastAsia="Times New Roman" w:cs="Times New Roman"/>
      <w:sz w:val="22"/>
      <w:szCs w:val="20"/>
      <w:lang w:eastAsia="pl-PL"/>
    </w:rPr>
  </w:style>
  <w:style w:type="paragraph" w:customStyle="1" w:styleId="Poziom3pzZnakZnakZnakZnakZnakZnakZnak">
    <w:name w:val="Poziom 3 pz Znak Znak Znak Znak Znak Znak Znak"/>
    <w:basedOn w:val="Normalny"/>
    <w:link w:val="Poziom3pzZnakZnakZnakZnakZnakZnakZnakZnak"/>
    <w:rsid w:val="00A64A10"/>
    <w:pPr>
      <w:overflowPunct w:val="0"/>
      <w:autoSpaceDE w:val="0"/>
      <w:autoSpaceDN w:val="0"/>
      <w:adjustRightInd w:val="0"/>
      <w:spacing w:after="80" w:line="300" w:lineRule="exact"/>
      <w:ind w:left="284" w:firstLine="284"/>
      <w:jc w:val="both"/>
      <w:textAlignment w:val="baseline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Poziom3pzZnakZnakZnakZnakZnakZnakZnakZnak">
    <w:name w:val="Poziom 3 pz Znak Znak Znak Znak Znak Znak Znak Znak"/>
    <w:link w:val="Poziom3pzZnakZnakZnakZnakZnakZnakZnak"/>
    <w:rsid w:val="00A64A10"/>
    <w:rPr>
      <w:rFonts w:eastAsia="Times New Roman" w:cs="Times New Roman"/>
      <w:sz w:val="22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0F6D5D"/>
  </w:style>
  <w:style w:type="character" w:customStyle="1" w:styleId="markedcontent">
    <w:name w:val="markedcontent"/>
    <w:basedOn w:val="Domylnaczcionkaakapitu"/>
    <w:rsid w:val="00740475"/>
  </w:style>
  <w:style w:type="character" w:styleId="Uwydatnienie">
    <w:name w:val="Emphasis"/>
    <w:basedOn w:val="Domylnaczcionkaakapitu"/>
    <w:uiPriority w:val="20"/>
    <w:qFormat/>
    <w:rsid w:val="00740475"/>
    <w:rPr>
      <w:i/>
      <w:iCs/>
    </w:rPr>
  </w:style>
  <w:style w:type="table" w:customStyle="1" w:styleId="Tabela-Siatka10">
    <w:name w:val="Tabela - Siatka1"/>
    <w:basedOn w:val="Standardowy"/>
    <w:next w:val="Tabela-Siatka"/>
    <w:uiPriority w:val="59"/>
    <w:rsid w:val="00172F0C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4B0A1D"/>
    <w:pPr>
      <w:widowControl w:val="0"/>
      <w:autoSpaceDE w:val="0"/>
      <w:autoSpaceDN w:val="0"/>
      <w:jc w:val="center"/>
    </w:pPr>
    <w:rPr>
      <w:rFonts w:eastAsia="Times New Roman"/>
      <w:sz w:val="22"/>
      <w:szCs w:val="22"/>
      <w:lang w:eastAsia="pl-PL" w:bidi="pl-PL"/>
    </w:rPr>
  </w:style>
  <w:style w:type="character" w:customStyle="1" w:styleId="2Znak">
    <w:name w:val="2 Znak"/>
    <w:aliases w:val="Poziom 1 Znak Znak Znak1,Poziom 1 Znak Znak Znak Znak1,2 Znak Znak Znak2,Poziom 1 Znak Znak Znak Znak Znak Znak,Poziom 1 Znak Znak Znak Znak Znak1,2 Znak Znak Znak Znak Znak Znak Znak Znak Znak,2 Znak Znak Znak Znak,2 pz2,22,Poziom 1 Znak5"/>
    <w:basedOn w:val="Domylnaczcionkaakapitu"/>
    <w:locked/>
    <w:rsid w:val="00ED71BC"/>
  </w:style>
  <w:style w:type="character" w:customStyle="1" w:styleId="NormalnyWebZnak">
    <w:name w:val="Normalny (Web) Znak"/>
    <w:aliases w:val="tabela Znak,Normalny (Web)1 Znak,Normalny (Web) Znak1 Znak,Normalny (Web) Znak1 Znak Znak Znak,Normalny (Web) Znak Znak Znak Znak,tabela1 Znak,Normalny (Web) Znak11 Znak,Normalny (Web) Znak Znak Znak Znak Znak Znak Znak"/>
    <w:basedOn w:val="Domylnaczcionkaakapitu"/>
    <w:link w:val="NormalnyWeb"/>
    <w:rsid w:val="00AC2A2F"/>
    <w:rPr>
      <w:rFonts w:ascii="Verdana" w:eastAsia="Arial Unicode MS" w:hAnsi="Verdana" w:cs="Arial Unicode MS"/>
      <w:color w:val="303030"/>
      <w:sz w:val="24"/>
      <w:lang w:eastAsia="pl-PL"/>
    </w:rPr>
  </w:style>
  <w:style w:type="character" w:customStyle="1" w:styleId="Domylnaczcionkaakapitu1">
    <w:name w:val="Domyślna czcionka akapitu1"/>
    <w:rsid w:val="00970C48"/>
  </w:style>
  <w:style w:type="paragraph" w:customStyle="1" w:styleId="Normalny1">
    <w:name w:val="Normalny1"/>
    <w:basedOn w:val="Normalny"/>
    <w:rsid w:val="00970C48"/>
    <w:pPr>
      <w:widowControl w:val="0"/>
      <w:suppressAutoHyphens/>
      <w:autoSpaceDE w:val="0"/>
      <w:spacing w:before="30" w:after="30"/>
      <w:ind w:right="113"/>
      <w:jc w:val="center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FontStyle36">
    <w:name w:val="Font Style36"/>
    <w:uiPriority w:val="99"/>
    <w:rsid w:val="00970C48"/>
    <w:rPr>
      <w:rFonts w:ascii="Arial" w:hAnsi="Arial" w:cs="Arial"/>
      <w:sz w:val="20"/>
      <w:szCs w:val="20"/>
    </w:rPr>
  </w:style>
  <w:style w:type="paragraph" w:customStyle="1" w:styleId="Normalny11">
    <w:name w:val="Normalny11"/>
    <w:rsid w:val="00970C4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character" w:customStyle="1" w:styleId="highlight">
    <w:name w:val="highlight"/>
    <w:basedOn w:val="Domylnaczcionkaakapitu"/>
    <w:rsid w:val="00E62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F7DD1-03CC-4F9B-AEC3-C166F0E4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1919</Words>
  <Characters>11515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Zmiana pozwolenia zintegrowanego FO Dębica SA</vt:lpstr>
    </vt:vector>
  </TitlesOfParts>
  <Company/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pozwolenia zintegrowanego ZCH Siarkopol Sp. zo.o. - Oczyszczalnia</dc:title>
  <dc:subject/>
  <dc:creator>e.kasica</dc:creator>
  <cp:keywords/>
  <dc:description/>
  <cp:lastModifiedBy>Sakowska Edyta</cp:lastModifiedBy>
  <cp:revision>3</cp:revision>
  <cp:lastPrinted>2023-05-31T05:34:00Z</cp:lastPrinted>
  <dcterms:created xsi:type="dcterms:W3CDTF">2023-07-26T06:15:00Z</dcterms:created>
  <dcterms:modified xsi:type="dcterms:W3CDTF">2023-08-28T10:02:00Z</dcterms:modified>
</cp:coreProperties>
</file>